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AF2C89" w14:textId="22B9FA74" w:rsidR="00B900A5" w:rsidRDefault="00B948BB" w:rsidP="008875B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УДК </w:t>
      </w:r>
      <w:r w:rsidR="00E804B2" w:rsidRPr="00E804B2">
        <w:rPr>
          <w:rFonts w:ascii="Times New Roman" w:hAnsi="Times New Roman" w:cs="Times New Roman"/>
          <w:b/>
          <w:bCs/>
          <w:sz w:val="20"/>
          <w:szCs w:val="20"/>
        </w:rPr>
        <w:t>528.856:004.85</w:t>
      </w:r>
    </w:p>
    <w:p w14:paraId="180AD52C" w14:textId="77777777" w:rsidR="00E804B2" w:rsidRPr="002739A9" w:rsidRDefault="00E804B2" w:rsidP="008875B0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3505E072" w14:textId="77777777" w:rsidR="00B900A5" w:rsidRPr="00B948BB" w:rsidRDefault="00B900A5" w:rsidP="00B900A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B948BB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Сучасні методи нейронних мереж для </w:t>
      </w:r>
      <w:proofErr w:type="spellStart"/>
      <w:r w:rsidRPr="00B948BB">
        <w:rPr>
          <w:rFonts w:ascii="Times New Roman" w:eastAsia="Calibri" w:hAnsi="Times New Roman" w:cs="Times New Roman"/>
          <w:b/>
          <w:bCs/>
          <w:sz w:val="20"/>
          <w:szCs w:val="20"/>
        </w:rPr>
        <w:t>векторизації</w:t>
      </w:r>
      <w:proofErr w:type="spellEnd"/>
      <w:r w:rsidRPr="00B948BB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будівель із супутникових знімків високої роздільної здатності</w:t>
      </w:r>
    </w:p>
    <w:p w14:paraId="18E185F7" w14:textId="77777777" w:rsidR="00B900A5" w:rsidRPr="00B948BB" w:rsidRDefault="00B900A5" w:rsidP="00B900A5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20"/>
          <w:szCs w:val="20"/>
          <w:lang w:eastAsia="ru-RU"/>
          <w14:ligatures w14:val="none"/>
        </w:rPr>
      </w:pPr>
    </w:p>
    <w:p w14:paraId="418F5801" w14:textId="77777777" w:rsidR="00B900A5" w:rsidRPr="00B948BB" w:rsidRDefault="00B900A5" w:rsidP="00B900A5">
      <w:pPr>
        <w:spacing w:after="0" w:line="240" w:lineRule="auto"/>
        <w:jc w:val="center"/>
        <w:rPr>
          <w:rFonts w:ascii="Times New Roman" w:eastAsia="Calibri" w:hAnsi="Times New Roman" w:cs="Times New Roman"/>
          <w:bCs/>
          <w:kern w:val="0"/>
          <w:sz w:val="20"/>
          <w:szCs w:val="20"/>
          <w:lang w:val="en-US" w:eastAsia="ru-RU"/>
          <w14:ligatures w14:val="none"/>
        </w:rPr>
      </w:pPr>
      <w:r w:rsidRPr="00B948BB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val="en-US"/>
        </w:rPr>
        <w:t>Modern neural network methods for building vectorization from high-resolution satellite imagery</w:t>
      </w:r>
    </w:p>
    <w:p w14:paraId="21935F4A" w14:textId="77777777" w:rsidR="00B900A5" w:rsidRPr="00B900A5" w:rsidRDefault="00B900A5" w:rsidP="00B900A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</w:pPr>
    </w:p>
    <w:p w14:paraId="2DBB59A6" w14:textId="41614F46" w:rsidR="00B900A5" w:rsidRPr="00B900A5" w:rsidRDefault="00B900A5" w:rsidP="00B900A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</w:pPr>
      <w:r w:rsidRPr="002739A9">
        <w:rPr>
          <w:rFonts w:ascii="Times New Roman" w:eastAsia="Calibri" w:hAnsi="Times New Roman" w:cs="Times New Roman"/>
          <w:b/>
          <w:sz w:val="20"/>
          <w:szCs w:val="20"/>
        </w:rPr>
        <w:t>І. А. Радіон</w:t>
      </w:r>
      <w:r w:rsidRPr="00B900A5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  <w:t xml:space="preserve">, </w:t>
      </w:r>
      <w:r w:rsidRPr="002739A9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  <w:t>аспірант</w:t>
      </w:r>
      <w:r w:rsidRPr="00B900A5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  <w:t>, (</w:t>
      </w:r>
      <w:r w:rsidRPr="002739A9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  <w:t>Волинський національний університет імені Лесі Українки</w:t>
      </w:r>
      <w:r w:rsidRPr="00B900A5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  <w:t xml:space="preserve">), </w:t>
      </w:r>
      <w:r w:rsidRPr="002739A9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  <w:t>О. В. Мельник</w:t>
      </w:r>
      <w:r w:rsidRPr="00B900A5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B900A5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  <w:t>к.т.н</w:t>
      </w:r>
      <w:proofErr w:type="spellEnd"/>
      <w:r w:rsidRPr="00B900A5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  <w:t>., доцент, (</w:t>
      </w:r>
      <w:r w:rsidRPr="002739A9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  <w:t>Волинський національний університет імені Лесі Українки)</w:t>
      </w:r>
    </w:p>
    <w:p w14:paraId="076AFEE3" w14:textId="77777777" w:rsidR="00B900A5" w:rsidRPr="00B900A5" w:rsidRDefault="00B900A5" w:rsidP="00B900A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</w:pPr>
    </w:p>
    <w:p w14:paraId="2EC10C2E" w14:textId="044987DE" w:rsidR="00B900A5" w:rsidRPr="00B900A5" w:rsidRDefault="00B900A5" w:rsidP="00B900A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lang w:val="en-US" w:eastAsia="ru-RU"/>
          <w14:ligatures w14:val="none"/>
        </w:rPr>
      </w:pPr>
      <w:r w:rsidRPr="002739A9">
        <w:rPr>
          <w:rFonts w:ascii="Times New Roman" w:eastAsia="Times New Roman" w:hAnsi="Times New Roman" w:cs="Times New Roman"/>
          <w:b/>
          <w:kern w:val="0"/>
          <w:sz w:val="20"/>
          <w:szCs w:val="20"/>
          <w:lang w:val="en-US" w:eastAsia="ru-RU"/>
          <w14:ligatures w14:val="none"/>
        </w:rPr>
        <w:t>I. A. Radion, PhD student</w:t>
      </w:r>
      <w:r w:rsidRPr="00B900A5">
        <w:rPr>
          <w:rFonts w:ascii="Times New Roman" w:eastAsia="Times New Roman" w:hAnsi="Times New Roman" w:cs="Times New Roman"/>
          <w:b/>
          <w:kern w:val="0"/>
          <w:sz w:val="20"/>
          <w:szCs w:val="20"/>
          <w:lang w:val="en-US" w:eastAsia="ru-RU"/>
          <w14:ligatures w14:val="none"/>
        </w:rPr>
        <w:t>, (</w:t>
      </w:r>
      <w:r w:rsidRPr="002739A9">
        <w:rPr>
          <w:rFonts w:ascii="Times New Roman" w:eastAsia="Times New Roman" w:hAnsi="Times New Roman" w:cs="Times New Roman"/>
          <w:b/>
          <w:kern w:val="0"/>
          <w:sz w:val="20"/>
          <w:szCs w:val="20"/>
          <w:lang w:val="en-US" w:eastAsia="ru-RU"/>
          <w14:ligatures w14:val="none"/>
        </w:rPr>
        <w:t>Lesya Ukrainka Volyn National University</w:t>
      </w:r>
      <w:r w:rsidRPr="00B900A5">
        <w:rPr>
          <w:rFonts w:ascii="Times New Roman" w:eastAsia="Times New Roman" w:hAnsi="Times New Roman" w:cs="Times New Roman"/>
          <w:b/>
          <w:kern w:val="0"/>
          <w:sz w:val="20"/>
          <w:szCs w:val="20"/>
          <w:lang w:val="en-US" w:eastAsia="ru-RU"/>
          <w14:ligatures w14:val="none"/>
        </w:rPr>
        <w:t xml:space="preserve">), </w:t>
      </w:r>
      <w:r w:rsidRPr="002739A9">
        <w:rPr>
          <w:rFonts w:ascii="Times New Roman" w:eastAsia="Times New Roman" w:hAnsi="Times New Roman" w:cs="Times New Roman"/>
          <w:b/>
          <w:kern w:val="0"/>
          <w:sz w:val="20"/>
          <w:szCs w:val="20"/>
          <w:lang w:val="en-US" w:eastAsia="ru-RU"/>
          <w14:ligatures w14:val="none"/>
        </w:rPr>
        <w:t>O. V. Melnyk</w:t>
      </w:r>
      <w:r w:rsidRPr="00B900A5">
        <w:rPr>
          <w:rFonts w:ascii="Times New Roman" w:eastAsia="Times New Roman" w:hAnsi="Times New Roman" w:cs="Times New Roman"/>
          <w:b/>
          <w:kern w:val="0"/>
          <w:sz w:val="20"/>
          <w:szCs w:val="20"/>
          <w:lang w:val="en-US" w:eastAsia="ru-RU"/>
          <w14:ligatures w14:val="none"/>
        </w:rPr>
        <w:t>, Ph.D. in Engineering, Associate Professor, (</w:t>
      </w:r>
      <w:r w:rsidRPr="002739A9">
        <w:rPr>
          <w:rFonts w:ascii="Times New Roman" w:eastAsia="Times New Roman" w:hAnsi="Times New Roman" w:cs="Times New Roman"/>
          <w:b/>
          <w:kern w:val="0"/>
          <w:sz w:val="20"/>
          <w:szCs w:val="20"/>
          <w:lang w:val="en-US" w:eastAsia="ru-RU"/>
          <w14:ligatures w14:val="none"/>
        </w:rPr>
        <w:t>Lesya Ukrainka Volyn National University)</w:t>
      </w:r>
    </w:p>
    <w:p w14:paraId="3EFCFFA7" w14:textId="77777777" w:rsidR="00B900A5" w:rsidRPr="00B900A5" w:rsidRDefault="00B900A5" w:rsidP="00B900A5">
      <w:pPr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0AE87353" w14:textId="65389044" w:rsidR="00B900A5" w:rsidRPr="00B900A5" w:rsidRDefault="005048CD" w:rsidP="00B900A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/>
          <w14:ligatures w14:val="none"/>
        </w:rPr>
      </w:pPr>
      <w:r w:rsidRPr="002739A9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/>
          <w14:ligatures w14:val="none"/>
        </w:rPr>
        <w:t xml:space="preserve">У роботі представлено огляд сучасних методів глибокого навчання для автоматичної </w:t>
      </w:r>
      <w:proofErr w:type="spellStart"/>
      <w:r w:rsidRPr="002739A9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/>
          <w14:ligatures w14:val="none"/>
        </w:rPr>
        <w:t>векторизації</w:t>
      </w:r>
      <w:proofErr w:type="spellEnd"/>
      <w:r w:rsidRPr="002739A9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/>
          <w14:ligatures w14:val="none"/>
        </w:rPr>
        <w:t xml:space="preserve"> будівель із супутникових знімків високої роздільної здатності. Проаналізовано архітектури </w:t>
      </w:r>
      <w:proofErr w:type="spellStart"/>
      <w:r w:rsidRPr="002739A9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/>
          <w14:ligatures w14:val="none"/>
        </w:rPr>
        <w:t>згорткових</w:t>
      </w:r>
      <w:proofErr w:type="spellEnd"/>
      <w:r w:rsidRPr="002739A9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/>
          <w14:ligatures w14:val="none"/>
        </w:rPr>
        <w:t xml:space="preserve"> нейронних мереж, </w:t>
      </w:r>
      <w:proofErr w:type="spellStart"/>
      <w:r w:rsidRPr="002739A9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/>
          <w14:ligatures w14:val="none"/>
        </w:rPr>
        <w:t>трансформерні</w:t>
      </w:r>
      <w:proofErr w:type="spellEnd"/>
      <w:r w:rsidRPr="002739A9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/>
          <w14:ligatures w14:val="none"/>
        </w:rPr>
        <w:t xml:space="preserve"> моделі та методи </w:t>
      </w:r>
      <w:proofErr w:type="spellStart"/>
      <w:r w:rsidRPr="002739A9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/>
          <w14:ligatures w14:val="none"/>
        </w:rPr>
        <w:t>постобробки</w:t>
      </w:r>
      <w:proofErr w:type="spellEnd"/>
      <w:r w:rsidRPr="002739A9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/>
          <w14:ligatures w14:val="none"/>
        </w:rPr>
        <w:t>. Особливу увагу приділено проблемам геометричної регулярності, топологічної коректності та генералізації між доменами.</w:t>
      </w:r>
    </w:p>
    <w:p w14:paraId="129CFFD6" w14:textId="77777777" w:rsidR="00B900A5" w:rsidRPr="00B900A5" w:rsidRDefault="00B900A5" w:rsidP="00B900A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kern w:val="0"/>
          <w:sz w:val="18"/>
          <w:szCs w:val="18"/>
          <w:lang w:eastAsia="ru-RU"/>
          <w14:ligatures w14:val="none"/>
        </w:rPr>
      </w:pPr>
    </w:p>
    <w:p w14:paraId="6737B157" w14:textId="735F693D" w:rsidR="00B900A5" w:rsidRPr="002739A9" w:rsidRDefault="005048CD" w:rsidP="00B900A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kern w:val="0"/>
          <w:sz w:val="18"/>
          <w:szCs w:val="18"/>
          <w:lang w:val="en-US" w:eastAsia="ru-RU"/>
          <w14:ligatures w14:val="none"/>
        </w:rPr>
      </w:pPr>
      <w:r w:rsidRPr="002739A9">
        <w:rPr>
          <w:rFonts w:ascii="Times New Roman" w:eastAsia="Times New Roman" w:hAnsi="Times New Roman" w:cs="Times New Roman"/>
          <w:i/>
          <w:kern w:val="0"/>
          <w:sz w:val="18"/>
          <w:szCs w:val="18"/>
          <w:lang w:val="en-US" w:eastAsia="ru-RU"/>
          <w14:ligatures w14:val="none"/>
        </w:rPr>
        <w:t>This paper presents a review of modern deep learning methods for automatic building vectorization from high-resolution satellite imagery. Convolutional neural network architectures, transformer models, and post-processing methods are analyzed. Special attention is paid to problems of geometric regularity, topological correctness, and cross-domain generalization.</w:t>
      </w:r>
    </w:p>
    <w:p w14:paraId="16E6DDD0" w14:textId="77777777" w:rsidR="005048CD" w:rsidRPr="00B900A5" w:rsidRDefault="005048CD" w:rsidP="00B900A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4AE70975" w14:textId="3A655B77" w:rsidR="005048CD" w:rsidRPr="002739A9" w:rsidRDefault="005048CD" w:rsidP="00630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2739A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Автоматична </w:t>
      </w:r>
      <w:proofErr w:type="spellStart"/>
      <w:r w:rsidRPr="002739A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векторизація</w:t>
      </w:r>
      <w:proofErr w:type="spellEnd"/>
      <w:r w:rsidRPr="002739A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будівель із супутникових знімків є однією з ключових задач сучасного картографування та кадастру. Хоча методи глибокого навчання досягли високих показників точності сегментації (</w:t>
      </w:r>
      <w:proofErr w:type="spellStart"/>
      <w:r w:rsidRPr="002739A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IoU</w:t>
      </w:r>
      <w:proofErr w:type="spellEnd"/>
      <w:r w:rsidRPr="002739A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85–92%), залишається нерозв’язаною проблема генерації геометрично та </w:t>
      </w:r>
      <w:proofErr w:type="spellStart"/>
      <w:r w:rsidRPr="002739A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топологічно</w:t>
      </w:r>
      <w:proofErr w:type="spellEnd"/>
      <w:r w:rsidRPr="002739A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коректних полігонів. Дослідження фіксують характерні помилки: відхилення кутів до 8,3°, непаралельність стін, зміщення контурів та топологічні порушення у 12–18 % випадків [</w:t>
      </w:r>
      <w:r w:rsidR="006302C9" w:rsidRPr="002739A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1</w:t>
      </w:r>
      <w:r w:rsidRPr="002739A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].</w:t>
      </w:r>
    </w:p>
    <w:p w14:paraId="0FAF2D29" w14:textId="5C1C3B62" w:rsidR="005048CD" w:rsidRPr="002739A9" w:rsidRDefault="005048CD" w:rsidP="00630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2739A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У роботі здійснено огляд методів </w:t>
      </w:r>
      <w:proofErr w:type="spellStart"/>
      <w:r w:rsidRPr="002739A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векторизації</w:t>
      </w:r>
      <w:proofErr w:type="spellEnd"/>
      <w:r w:rsidRPr="002739A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за 2015–2024 рр. із використанням еталонних </w:t>
      </w:r>
      <w:proofErr w:type="spellStart"/>
      <w:r w:rsidRPr="002739A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датасетів</w:t>
      </w:r>
      <w:proofErr w:type="spellEnd"/>
      <w:r w:rsidRPr="002739A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2739A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SpaceNet</w:t>
      </w:r>
      <w:proofErr w:type="spellEnd"/>
      <w:r w:rsidRPr="002739A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, WHU та INRIA. Сучасні підходи класифіковано на три групи:</w:t>
      </w:r>
    </w:p>
    <w:p w14:paraId="772DFF81" w14:textId="3B9D198F" w:rsidR="005048CD" w:rsidRPr="002739A9" w:rsidRDefault="005048CD" w:rsidP="006302C9">
      <w:pPr>
        <w:pStyle w:val="a7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2739A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CNN-орієнтовані методи (U-</w:t>
      </w:r>
      <w:proofErr w:type="spellStart"/>
      <w:r w:rsidRPr="002739A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Net</w:t>
      </w:r>
      <w:proofErr w:type="spellEnd"/>
      <w:r w:rsidRPr="002739A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2739A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DeepLab</w:t>
      </w:r>
      <w:proofErr w:type="spellEnd"/>
      <w:r w:rsidRPr="002739A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), які забезпечують високу якість сегментації та оптимальне співвідношення точності </w:t>
      </w:r>
      <w:proofErr w:type="spellStart"/>
      <w:r w:rsidRPr="002739A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şi</w:t>
      </w:r>
      <w:proofErr w:type="spellEnd"/>
      <w:r w:rsidRPr="002739A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швидкості;</w:t>
      </w:r>
    </w:p>
    <w:p w14:paraId="0BCC75ED" w14:textId="7C6A96D6" w:rsidR="005048CD" w:rsidRPr="002739A9" w:rsidRDefault="005048CD" w:rsidP="006302C9">
      <w:pPr>
        <w:pStyle w:val="a7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proofErr w:type="spellStart"/>
      <w:r w:rsidRPr="002739A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lastRenderedPageBreak/>
        <w:t>трансформерні</w:t>
      </w:r>
      <w:proofErr w:type="spellEnd"/>
      <w:r w:rsidRPr="002739A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архітектури (</w:t>
      </w:r>
      <w:proofErr w:type="spellStart"/>
      <w:r w:rsidRPr="002739A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Swin</w:t>
      </w:r>
      <w:proofErr w:type="spellEnd"/>
      <w:r w:rsidRPr="002739A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2739A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Transformer</w:t>
      </w:r>
      <w:proofErr w:type="spellEnd"/>
      <w:r w:rsidRPr="002739A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2739A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SegFormer</w:t>
      </w:r>
      <w:proofErr w:type="spellEnd"/>
      <w:r w:rsidRPr="002739A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), що демонструють найвищі показники </w:t>
      </w:r>
      <w:proofErr w:type="spellStart"/>
      <w:r w:rsidRPr="002739A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IoU</w:t>
      </w:r>
      <w:proofErr w:type="spellEnd"/>
      <w:r w:rsidRPr="002739A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(&gt;90</w:t>
      </w:r>
      <w:r w:rsidR="0063784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r w:rsidRPr="002739A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%), зокрема </w:t>
      </w:r>
      <w:proofErr w:type="spellStart"/>
      <w:r w:rsidRPr="002739A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UNetFormer</w:t>
      </w:r>
      <w:proofErr w:type="spellEnd"/>
      <w:r w:rsidRPr="002739A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із результатом 90,2 % на INRIA </w:t>
      </w:r>
      <w:proofErr w:type="spellStart"/>
      <w:r w:rsidRPr="002739A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Aerial</w:t>
      </w:r>
      <w:proofErr w:type="spellEnd"/>
      <w:r w:rsidRPr="002739A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2739A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Dataset</w:t>
      </w:r>
      <w:proofErr w:type="spellEnd"/>
      <w:r w:rsidRPr="002739A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[5];</w:t>
      </w:r>
    </w:p>
    <w:p w14:paraId="25B3C5D3" w14:textId="35403CD5" w:rsidR="005048CD" w:rsidRPr="002739A9" w:rsidRDefault="005048CD" w:rsidP="006302C9">
      <w:pPr>
        <w:pStyle w:val="a7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2739A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комплексні </w:t>
      </w:r>
      <w:r w:rsidR="006302C9" w:rsidRPr="002739A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«</w:t>
      </w:r>
      <w:proofErr w:type="spellStart"/>
      <w:r w:rsidRPr="002739A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end-to-end</w:t>
      </w:r>
      <w:proofErr w:type="spellEnd"/>
      <w:r w:rsidR="006302C9" w:rsidRPr="002739A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»</w:t>
      </w:r>
      <w:r w:rsidRPr="002739A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підходи (</w:t>
      </w:r>
      <w:proofErr w:type="spellStart"/>
      <w:r w:rsidRPr="002739A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Frame</w:t>
      </w:r>
      <w:proofErr w:type="spellEnd"/>
      <w:r w:rsidRPr="002739A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2739A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Field</w:t>
      </w:r>
      <w:proofErr w:type="spellEnd"/>
      <w:r w:rsidRPr="002739A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2739A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Learning</w:t>
      </w:r>
      <w:proofErr w:type="spellEnd"/>
      <w:r w:rsidRPr="002739A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2739A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PolyWorld</w:t>
      </w:r>
      <w:proofErr w:type="spellEnd"/>
      <w:r w:rsidRPr="002739A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), які формують векторні контури напряму та забезпечують значно кращу векторну точність (</w:t>
      </w:r>
      <w:proofErr w:type="spellStart"/>
      <w:r w:rsidRPr="002739A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PoLiS</w:t>
      </w:r>
      <w:proofErr w:type="spellEnd"/>
      <w:r w:rsidRPr="002739A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~73</w:t>
      </w:r>
      <w:r w:rsidR="0063784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r w:rsidRPr="002739A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%) порівняно з традиційною </w:t>
      </w:r>
      <w:proofErr w:type="spellStart"/>
      <w:r w:rsidRPr="002739A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полігонізацією</w:t>
      </w:r>
      <w:proofErr w:type="spellEnd"/>
      <w:r w:rsidRPr="002739A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[13].</w:t>
      </w:r>
    </w:p>
    <w:p w14:paraId="5F9FF01C" w14:textId="3431FA4A" w:rsidR="005048CD" w:rsidRPr="002739A9" w:rsidRDefault="005048CD" w:rsidP="00630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2739A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Показано, що класичний підхід «сегментація</w:t>
      </w:r>
      <w:r w:rsidR="006302C9" w:rsidRPr="002739A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– </w:t>
      </w:r>
      <w:proofErr w:type="spellStart"/>
      <w:r w:rsidRPr="002739A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постобробка</w:t>
      </w:r>
      <w:proofErr w:type="spellEnd"/>
      <w:r w:rsidR="006302C9" w:rsidRPr="002739A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– </w:t>
      </w:r>
      <w:proofErr w:type="spellStart"/>
      <w:r w:rsidRPr="002739A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полігонізація</w:t>
      </w:r>
      <w:proofErr w:type="spellEnd"/>
      <w:r w:rsidRPr="002739A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» призводить до накопичення похибок і спотворення геометричної структури будівель. </w:t>
      </w:r>
      <w:r w:rsidR="006302C9" w:rsidRPr="002739A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«</w:t>
      </w:r>
      <w:proofErr w:type="spellStart"/>
      <w:r w:rsidRPr="002739A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End-to-end</w:t>
      </w:r>
      <w:proofErr w:type="spellEnd"/>
      <w:r w:rsidR="006302C9" w:rsidRPr="002739A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»</w:t>
      </w:r>
      <w:r w:rsidRPr="002739A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методи дозволяють уникнути цього, однак потребують складніших моделей та більшого обчислювального ресурсу. При цьому CNN і </w:t>
      </w:r>
      <w:proofErr w:type="spellStart"/>
      <w:r w:rsidRPr="002739A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трансформери</w:t>
      </w:r>
      <w:proofErr w:type="spellEnd"/>
      <w:r w:rsidRPr="002739A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краще справляються зі складними умовами зйомки, тінями, різними масштабами об’єктів та щільною забудовою.</w:t>
      </w:r>
    </w:p>
    <w:p w14:paraId="15CB54E4" w14:textId="77777777" w:rsidR="005048CD" w:rsidRPr="002739A9" w:rsidRDefault="005048CD" w:rsidP="00630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2739A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Серед ключових викликів галузі виділено:</w:t>
      </w:r>
    </w:p>
    <w:p w14:paraId="348465D4" w14:textId="11062EDB" w:rsidR="005048CD" w:rsidRPr="002739A9" w:rsidRDefault="005048CD" w:rsidP="00630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2739A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– низьку генералізацію моделей на нові регіони (падіння </w:t>
      </w:r>
      <w:proofErr w:type="spellStart"/>
      <w:r w:rsidRPr="002739A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IoU</w:t>
      </w:r>
      <w:proofErr w:type="spellEnd"/>
      <w:r w:rsidRPr="002739A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до 67–70</w:t>
      </w:r>
      <w:r w:rsidR="0063784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r w:rsidRPr="002739A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% без </w:t>
      </w:r>
      <w:proofErr w:type="spellStart"/>
      <w:r w:rsidRPr="002739A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донавчання</w:t>
      </w:r>
      <w:proofErr w:type="spellEnd"/>
      <w:r w:rsidRPr="002739A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);</w:t>
      </w:r>
    </w:p>
    <w:p w14:paraId="564335EE" w14:textId="77777777" w:rsidR="005048CD" w:rsidRPr="002739A9" w:rsidRDefault="005048CD" w:rsidP="00630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2739A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– пропуск малих будівель (до 40%);</w:t>
      </w:r>
    </w:p>
    <w:p w14:paraId="12DCD0A8" w14:textId="5DD6448E" w:rsidR="005048CD" w:rsidRPr="002739A9" w:rsidRDefault="005048CD" w:rsidP="00630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2739A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– оклюзії та сезонні зміни, що суттєво знижують точність екстракції.</w:t>
      </w:r>
    </w:p>
    <w:p w14:paraId="1DE967B1" w14:textId="50DB702D" w:rsidR="005048CD" w:rsidRPr="002739A9" w:rsidRDefault="005048CD" w:rsidP="00630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2739A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Перспективними напрямами розвитку є інтеграція геометричних обмежень у архітектури глибоких мереж, розробка </w:t>
      </w:r>
      <w:proofErr w:type="spellStart"/>
      <w:r w:rsidRPr="002739A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топологічно</w:t>
      </w:r>
      <w:proofErr w:type="spellEnd"/>
      <w:r w:rsidRPr="002739A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-усвідомлених функцій втрат, використання мультимодальних даних (</w:t>
      </w:r>
      <w:proofErr w:type="spellStart"/>
      <w:r w:rsidRPr="002739A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LiDAR</w:t>
      </w:r>
      <w:proofErr w:type="spellEnd"/>
      <w:r w:rsidRPr="002739A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+ оптика) та перехід до широкого застосування </w:t>
      </w:r>
      <w:r w:rsidR="006302C9" w:rsidRPr="002739A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«</w:t>
      </w:r>
      <w:proofErr w:type="spellStart"/>
      <w:r w:rsidRPr="002739A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end-to-end</w:t>
      </w:r>
      <w:proofErr w:type="spellEnd"/>
      <w:r w:rsidR="00DD23E1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» </w:t>
      </w:r>
      <w:r w:rsidRPr="002739A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полігональних моделей. Особливу увагу варто приділяти також </w:t>
      </w:r>
      <w:proofErr w:type="spellStart"/>
      <w:r w:rsidRPr="002739A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мультитемпоральному</w:t>
      </w:r>
      <w:proofErr w:type="spellEnd"/>
      <w:r w:rsidRPr="002739A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навчанню та зменшенню залежності від великих анотованих наборів даних.</w:t>
      </w:r>
    </w:p>
    <w:p w14:paraId="0544B892" w14:textId="23D24600" w:rsidR="00B900A5" w:rsidRPr="00B900A5" w:rsidRDefault="005048CD" w:rsidP="00630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  <w:r w:rsidRPr="002739A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Результати роботи демонструють, що хоча сучасні підходи забезпечують дуже високу растрову точність, лише комплексні методи, орієнтовані на геометрію та топологію, здатні забезпечити якісну </w:t>
      </w:r>
      <w:proofErr w:type="spellStart"/>
      <w:r w:rsidRPr="002739A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векторизацію</w:t>
      </w:r>
      <w:proofErr w:type="spellEnd"/>
      <w:r w:rsidRPr="002739A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, необхідну для кадастрових і містобудівних застосувань.</w:t>
      </w:r>
    </w:p>
    <w:p w14:paraId="38695E94" w14:textId="77777777" w:rsidR="00B900A5" w:rsidRPr="00B900A5" w:rsidRDefault="00B900A5" w:rsidP="00B900A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15B34D0F" w14:textId="22FF988C" w:rsidR="006302C9" w:rsidRPr="00B948BB" w:rsidRDefault="00B900A5" w:rsidP="006302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B948BB">
        <w:rPr>
          <w:rFonts w:ascii="Times New Roman" w:eastAsia="Calibri" w:hAnsi="Times New Roman" w:cs="Times New Roman"/>
          <w:kern w:val="0"/>
          <w:sz w:val="18"/>
          <w:szCs w:val="18"/>
          <w:lang w:val="en-US" w:eastAsia="ru-RU"/>
          <w14:ligatures w14:val="none"/>
        </w:rPr>
        <w:t>1</w:t>
      </w:r>
      <w:r w:rsidR="006302C9" w:rsidRPr="00B948BB">
        <w:rPr>
          <w:rFonts w:ascii="Times New Roman" w:eastAsia="Calibri" w:hAnsi="Times New Roman" w:cs="Times New Roman"/>
          <w:kern w:val="0"/>
          <w:sz w:val="18"/>
          <w:szCs w:val="18"/>
          <w:lang w:val="en-US" w:eastAsia="ru-RU"/>
          <w14:ligatures w14:val="none"/>
        </w:rPr>
        <w:t>.</w:t>
      </w:r>
      <w:r w:rsidR="006302C9" w:rsidRPr="00B948BB">
        <w:rPr>
          <w:rFonts w:ascii="Times New Roman" w:hAnsi="Times New Roman" w:cs="Times New Roman"/>
          <w:sz w:val="18"/>
          <w:szCs w:val="18"/>
          <w:lang w:val="en-US"/>
        </w:rPr>
        <w:t xml:space="preserve"> Zhao W., </w:t>
      </w:r>
      <w:proofErr w:type="spellStart"/>
      <w:r w:rsidR="006302C9" w:rsidRPr="00B948BB">
        <w:rPr>
          <w:rFonts w:ascii="Times New Roman" w:hAnsi="Times New Roman" w:cs="Times New Roman"/>
          <w:sz w:val="18"/>
          <w:szCs w:val="18"/>
          <w:lang w:val="en-US"/>
        </w:rPr>
        <w:t>Persello</w:t>
      </w:r>
      <w:proofErr w:type="spellEnd"/>
      <w:r w:rsidR="006302C9" w:rsidRPr="00B948BB">
        <w:rPr>
          <w:rFonts w:ascii="Times New Roman" w:hAnsi="Times New Roman" w:cs="Times New Roman"/>
          <w:sz w:val="18"/>
          <w:szCs w:val="18"/>
          <w:lang w:val="en-US"/>
        </w:rPr>
        <w:t xml:space="preserve"> C., Stein A. Building outline delineation: From very </w:t>
      </w:r>
      <w:proofErr w:type="gramStart"/>
      <w:r w:rsidR="006302C9" w:rsidRPr="00B948BB">
        <w:rPr>
          <w:rFonts w:ascii="Times New Roman" w:hAnsi="Times New Roman" w:cs="Times New Roman"/>
          <w:sz w:val="18"/>
          <w:szCs w:val="18"/>
          <w:lang w:val="en-US"/>
        </w:rPr>
        <w:t>high resolution</w:t>
      </w:r>
      <w:proofErr w:type="gramEnd"/>
      <w:r w:rsidR="006302C9" w:rsidRPr="00B948BB">
        <w:rPr>
          <w:rFonts w:ascii="Times New Roman" w:hAnsi="Times New Roman" w:cs="Times New Roman"/>
          <w:sz w:val="18"/>
          <w:szCs w:val="18"/>
          <w:lang w:val="en-US"/>
        </w:rPr>
        <w:t xml:space="preserve"> remote sensing images to polygons with an improved end-to-end learning framework. ISPRS Journal of Photogrammetry and Remote Sensing. 2021. Vol. 179. P. 364–378.</w:t>
      </w:r>
      <w:r w:rsidR="00B948BB" w:rsidRPr="00B948BB">
        <w:rPr>
          <w:rFonts w:ascii="Times New Roman" w:hAnsi="Times New Roman" w:cs="Times New Roman"/>
          <w:sz w:val="18"/>
          <w:szCs w:val="18"/>
        </w:rPr>
        <w:t xml:space="preserve"> </w:t>
      </w:r>
      <w:r w:rsidR="006302C9" w:rsidRPr="00B948BB">
        <w:rPr>
          <w:rFonts w:ascii="Times New Roman" w:hAnsi="Times New Roman" w:cs="Times New Roman"/>
          <w:sz w:val="18"/>
          <w:szCs w:val="18"/>
          <w:lang w:val="en-US"/>
        </w:rPr>
        <w:t xml:space="preserve">2. Wang L., Li R., Zhang C., Fang S., Duan C., Meng X., Atkinson P.M. UNetFormer: A </w:t>
      </w:r>
      <w:proofErr w:type="spellStart"/>
      <w:r w:rsidR="006302C9" w:rsidRPr="00B948BB">
        <w:rPr>
          <w:rFonts w:ascii="Times New Roman" w:hAnsi="Times New Roman" w:cs="Times New Roman"/>
          <w:sz w:val="18"/>
          <w:szCs w:val="18"/>
          <w:lang w:val="en-US"/>
        </w:rPr>
        <w:t>UNet</w:t>
      </w:r>
      <w:proofErr w:type="spellEnd"/>
      <w:r w:rsidR="006302C9" w:rsidRPr="00B948BB">
        <w:rPr>
          <w:rFonts w:ascii="Times New Roman" w:hAnsi="Times New Roman" w:cs="Times New Roman"/>
          <w:sz w:val="18"/>
          <w:szCs w:val="18"/>
          <w:lang w:val="en-US"/>
        </w:rPr>
        <w:t>-like transformer for efficient semantic segmentation of remote sensing urban scene imagery. ISPRS Journal of Photogrammetry and Remote Sensing. 2022. Vol. 190. P. 196–214.</w:t>
      </w:r>
      <w:r w:rsidR="00B948BB" w:rsidRPr="00B948BB">
        <w:rPr>
          <w:rFonts w:ascii="Times New Roman" w:hAnsi="Times New Roman" w:cs="Times New Roman"/>
          <w:sz w:val="18"/>
          <w:szCs w:val="18"/>
        </w:rPr>
        <w:t xml:space="preserve"> </w:t>
      </w:r>
      <w:r w:rsidR="006302C9" w:rsidRPr="00B948BB">
        <w:rPr>
          <w:rFonts w:ascii="Times New Roman" w:hAnsi="Times New Roman" w:cs="Times New Roman"/>
          <w:sz w:val="18"/>
          <w:szCs w:val="18"/>
          <w:lang w:val="en-US"/>
        </w:rPr>
        <w:t xml:space="preserve">3. Girard N., Smirnov D., Solomon J., </w:t>
      </w:r>
      <w:proofErr w:type="spellStart"/>
      <w:r w:rsidR="006302C9" w:rsidRPr="00B948BB">
        <w:rPr>
          <w:rFonts w:ascii="Times New Roman" w:hAnsi="Times New Roman" w:cs="Times New Roman"/>
          <w:sz w:val="18"/>
          <w:szCs w:val="18"/>
          <w:lang w:val="en-US"/>
        </w:rPr>
        <w:t>Tarabalka</w:t>
      </w:r>
      <w:proofErr w:type="spellEnd"/>
      <w:r w:rsidR="006302C9" w:rsidRPr="00B948BB">
        <w:rPr>
          <w:rFonts w:ascii="Times New Roman" w:hAnsi="Times New Roman" w:cs="Times New Roman"/>
          <w:sz w:val="18"/>
          <w:szCs w:val="18"/>
          <w:lang w:val="en-US"/>
        </w:rPr>
        <w:t xml:space="preserve"> Y. Polygonal building extraction by frame field learning. Proceedings of the IEEE/CVF Conference on Computer Vision and Pattern Recognition (CVPR). 2021. P. 5891–5900</w:t>
      </w:r>
    </w:p>
    <w:p w14:paraId="07C4BE49" w14:textId="77777777" w:rsidR="008875B0" w:rsidRPr="002739A9" w:rsidRDefault="008875B0" w:rsidP="008875B0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sectPr w:rsidR="008875B0" w:rsidRPr="002739A9" w:rsidSect="008875B0">
      <w:pgSz w:w="8392" w:h="11907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A7CA41" w14:textId="77777777" w:rsidR="002943A5" w:rsidRPr="004916EB" w:rsidRDefault="002943A5" w:rsidP="008875B0">
      <w:pPr>
        <w:spacing w:after="0" w:line="240" w:lineRule="auto"/>
      </w:pPr>
      <w:r w:rsidRPr="004916EB">
        <w:separator/>
      </w:r>
    </w:p>
  </w:endnote>
  <w:endnote w:type="continuationSeparator" w:id="0">
    <w:p w14:paraId="385C921C" w14:textId="77777777" w:rsidR="002943A5" w:rsidRPr="004916EB" w:rsidRDefault="002943A5" w:rsidP="008875B0">
      <w:pPr>
        <w:spacing w:after="0" w:line="240" w:lineRule="auto"/>
      </w:pPr>
      <w:r w:rsidRPr="004916E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F08498" w14:textId="77777777" w:rsidR="002943A5" w:rsidRPr="004916EB" w:rsidRDefault="002943A5" w:rsidP="008875B0">
      <w:pPr>
        <w:spacing w:after="0" w:line="240" w:lineRule="auto"/>
      </w:pPr>
      <w:r w:rsidRPr="004916EB">
        <w:separator/>
      </w:r>
    </w:p>
  </w:footnote>
  <w:footnote w:type="continuationSeparator" w:id="0">
    <w:p w14:paraId="6B0CD3CD" w14:textId="77777777" w:rsidR="002943A5" w:rsidRPr="004916EB" w:rsidRDefault="002943A5" w:rsidP="008875B0">
      <w:pPr>
        <w:spacing w:after="0" w:line="240" w:lineRule="auto"/>
      </w:pPr>
      <w:r w:rsidRPr="004916EB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5A6ADD"/>
    <w:multiLevelType w:val="hybridMultilevel"/>
    <w:tmpl w:val="08F0343A"/>
    <w:lvl w:ilvl="0" w:tplc="53BA955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8599D"/>
    <w:multiLevelType w:val="hybridMultilevel"/>
    <w:tmpl w:val="3D426D5E"/>
    <w:lvl w:ilvl="0" w:tplc="C6C64E2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30F1F"/>
    <w:multiLevelType w:val="hybridMultilevel"/>
    <w:tmpl w:val="B902346E"/>
    <w:lvl w:ilvl="0" w:tplc="75D609E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7C71540C"/>
    <w:multiLevelType w:val="multilevel"/>
    <w:tmpl w:val="12D4B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5D4"/>
    <w:rsid w:val="00047679"/>
    <w:rsid w:val="000C5C8A"/>
    <w:rsid w:val="00107C47"/>
    <w:rsid w:val="00112359"/>
    <w:rsid w:val="00193F24"/>
    <w:rsid w:val="001A2BC8"/>
    <w:rsid w:val="00245333"/>
    <w:rsid w:val="00267FF9"/>
    <w:rsid w:val="002739A9"/>
    <w:rsid w:val="002943A5"/>
    <w:rsid w:val="002C3055"/>
    <w:rsid w:val="002D4B8C"/>
    <w:rsid w:val="0038613D"/>
    <w:rsid w:val="00392757"/>
    <w:rsid w:val="003B6D43"/>
    <w:rsid w:val="003D44CC"/>
    <w:rsid w:val="00416652"/>
    <w:rsid w:val="004172E1"/>
    <w:rsid w:val="004247F8"/>
    <w:rsid w:val="004916EB"/>
    <w:rsid w:val="004A26EC"/>
    <w:rsid w:val="005048CD"/>
    <w:rsid w:val="005A15A9"/>
    <w:rsid w:val="005D6856"/>
    <w:rsid w:val="006302C9"/>
    <w:rsid w:val="00637844"/>
    <w:rsid w:val="006A1B24"/>
    <w:rsid w:val="006B45C3"/>
    <w:rsid w:val="006F2DCB"/>
    <w:rsid w:val="007368CA"/>
    <w:rsid w:val="007A52DE"/>
    <w:rsid w:val="008465D4"/>
    <w:rsid w:val="00850171"/>
    <w:rsid w:val="008875B0"/>
    <w:rsid w:val="008C7426"/>
    <w:rsid w:val="00926F20"/>
    <w:rsid w:val="009715B7"/>
    <w:rsid w:val="00A23A88"/>
    <w:rsid w:val="00A468D7"/>
    <w:rsid w:val="00A6417C"/>
    <w:rsid w:val="00A76403"/>
    <w:rsid w:val="00AA7282"/>
    <w:rsid w:val="00AD1233"/>
    <w:rsid w:val="00AD3C0F"/>
    <w:rsid w:val="00B206BD"/>
    <w:rsid w:val="00B321A4"/>
    <w:rsid w:val="00B47ADB"/>
    <w:rsid w:val="00B759EF"/>
    <w:rsid w:val="00B900A5"/>
    <w:rsid w:val="00B948BB"/>
    <w:rsid w:val="00BB5927"/>
    <w:rsid w:val="00C956A3"/>
    <w:rsid w:val="00CA5D28"/>
    <w:rsid w:val="00CB2B5A"/>
    <w:rsid w:val="00CE324C"/>
    <w:rsid w:val="00D23EEC"/>
    <w:rsid w:val="00D32F99"/>
    <w:rsid w:val="00D45408"/>
    <w:rsid w:val="00D74B00"/>
    <w:rsid w:val="00DD23E1"/>
    <w:rsid w:val="00DE6B79"/>
    <w:rsid w:val="00DE7617"/>
    <w:rsid w:val="00E225FA"/>
    <w:rsid w:val="00E804B2"/>
    <w:rsid w:val="00E9056D"/>
    <w:rsid w:val="00ED78BE"/>
    <w:rsid w:val="00EE6AF3"/>
    <w:rsid w:val="00FF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28137"/>
  <w15:chartTrackingRefBased/>
  <w15:docId w15:val="{9532FEFD-8360-46BF-80F1-8B528AB11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8465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65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465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8465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65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65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65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65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65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65D4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8465D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rsid w:val="008465D4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rsid w:val="008465D4"/>
    <w:rPr>
      <w:rFonts w:eastAsiaTheme="majorEastAsia" w:cstheme="majorBidi"/>
      <w:i/>
      <w:iCs/>
      <w:color w:val="2F5496" w:themeColor="accent1" w:themeShade="BF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8465D4"/>
    <w:rPr>
      <w:rFonts w:eastAsiaTheme="majorEastAsia" w:cstheme="majorBidi"/>
      <w:color w:val="2F5496" w:themeColor="accent1" w:themeShade="BF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8465D4"/>
    <w:rPr>
      <w:rFonts w:eastAsiaTheme="majorEastAsia" w:cstheme="majorBidi"/>
      <w:i/>
      <w:iCs/>
      <w:color w:val="595959" w:themeColor="text1" w:themeTint="A6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8465D4"/>
    <w:rPr>
      <w:rFonts w:eastAsiaTheme="majorEastAsia" w:cstheme="majorBidi"/>
      <w:color w:val="595959" w:themeColor="text1" w:themeTint="A6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8465D4"/>
    <w:rPr>
      <w:rFonts w:eastAsiaTheme="majorEastAsia" w:cstheme="majorBidi"/>
      <w:i/>
      <w:iCs/>
      <w:color w:val="272727" w:themeColor="text1" w:themeTint="D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8465D4"/>
    <w:rPr>
      <w:rFonts w:eastAsiaTheme="majorEastAsia" w:cstheme="majorBidi"/>
      <w:color w:val="272727" w:themeColor="text1" w:themeTint="D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8465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465D4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8465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465D4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8465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465D4"/>
    <w:rPr>
      <w:i/>
      <w:iCs/>
      <w:color w:val="404040" w:themeColor="text1" w:themeTint="BF"/>
      <w:lang w:val="uk-UA"/>
    </w:rPr>
  </w:style>
  <w:style w:type="paragraph" w:styleId="a7">
    <w:name w:val="List Paragraph"/>
    <w:basedOn w:val="a"/>
    <w:uiPriority w:val="34"/>
    <w:qFormat/>
    <w:rsid w:val="008465D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465D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465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465D4"/>
    <w:rPr>
      <w:i/>
      <w:iCs/>
      <w:color w:val="2F5496" w:themeColor="accent1" w:themeShade="BF"/>
      <w:lang w:val="uk-UA"/>
    </w:rPr>
  </w:style>
  <w:style w:type="character" w:styleId="ab">
    <w:name w:val="Intense Reference"/>
    <w:basedOn w:val="a0"/>
    <w:uiPriority w:val="32"/>
    <w:qFormat/>
    <w:rsid w:val="008465D4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A26EC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A26EC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8875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875B0"/>
    <w:rPr>
      <w:lang w:val="uk-UA"/>
    </w:rPr>
  </w:style>
  <w:style w:type="paragraph" w:styleId="af0">
    <w:name w:val="footer"/>
    <w:basedOn w:val="a"/>
    <w:link w:val="af1"/>
    <w:uiPriority w:val="99"/>
    <w:unhideWhenUsed/>
    <w:rsid w:val="008875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875B0"/>
    <w:rPr>
      <w:lang w:val="uk-UA"/>
    </w:rPr>
  </w:style>
  <w:style w:type="character" w:styleId="af2">
    <w:name w:val="FollowedHyperlink"/>
    <w:basedOn w:val="a0"/>
    <w:uiPriority w:val="99"/>
    <w:semiHidden/>
    <w:unhideWhenUsed/>
    <w:rsid w:val="00AA7282"/>
    <w:rPr>
      <w:color w:val="954F72" w:themeColor="followedHyperlink"/>
      <w:u w:val="single"/>
    </w:rPr>
  </w:style>
  <w:style w:type="paragraph" w:styleId="af3">
    <w:name w:val="Normal (Web)"/>
    <w:basedOn w:val="a"/>
    <w:uiPriority w:val="99"/>
    <w:semiHidden/>
    <w:unhideWhenUsed/>
    <w:rsid w:val="0041665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671</Words>
  <Characters>3828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Радіон Ігор</dc:creator>
  <cp:keywords/>
  <dc:description/>
  <cp:lastModifiedBy>UserOk</cp:lastModifiedBy>
  <cp:revision>2</cp:revision>
  <dcterms:created xsi:type="dcterms:W3CDTF">2025-11-21T07:53:00Z</dcterms:created>
  <dcterms:modified xsi:type="dcterms:W3CDTF">2025-11-21T07:53:00Z</dcterms:modified>
</cp:coreProperties>
</file>