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C23415" w:rsidRDefault="00391769">
      <w:pPr>
        <w:rPr>
          <w:sz w:val="22"/>
          <w:szCs w:val="22"/>
        </w:rPr>
      </w:pPr>
      <w:r>
        <w:rPr>
          <w:b/>
          <w:bCs/>
          <w:sz w:val="20"/>
          <w:szCs w:val="20"/>
        </w:rPr>
        <w:t>УДК 539.3</w:t>
      </w:r>
    </w:p>
    <w:p w14:paraId="00000002" w14:textId="77777777" w:rsidR="00C23415" w:rsidRDefault="00C23415">
      <w:pPr>
        <w:tabs>
          <w:tab w:val="left" w:pos="567"/>
        </w:tabs>
        <w:ind w:firstLine="426"/>
        <w:jc w:val="center"/>
        <w:rPr>
          <w:b/>
          <w:bCs/>
          <w:sz w:val="20"/>
          <w:szCs w:val="20"/>
        </w:rPr>
      </w:pPr>
    </w:p>
    <w:p w14:paraId="00000003" w14:textId="30CE2377" w:rsidR="00C23415" w:rsidRPr="00391769" w:rsidRDefault="00391769">
      <w:pPr>
        <w:tabs>
          <w:tab w:val="left" w:pos="567"/>
        </w:tabs>
        <w:ind w:firstLine="426"/>
        <w:jc w:val="center"/>
        <w:rPr>
          <w:b/>
          <w:bCs/>
          <w:smallCaps/>
          <w:sz w:val="20"/>
          <w:szCs w:val="20"/>
        </w:rPr>
      </w:pPr>
      <w:r w:rsidRPr="00391769">
        <w:rPr>
          <w:b/>
          <w:bCs/>
          <w:sz w:val="20"/>
          <w:szCs w:val="20"/>
        </w:rPr>
        <w:t>Використання</w:t>
      </w:r>
      <w:r w:rsidRPr="00391769">
        <w:rPr>
          <w:b/>
          <w:bCs/>
          <w:sz w:val="20"/>
          <w:szCs w:val="20"/>
          <w:lang w:val="ru-RU"/>
        </w:rPr>
        <w:t xml:space="preserve"> </w:t>
      </w:r>
      <w:r w:rsidRPr="00391769">
        <w:rPr>
          <w:b/>
          <w:bCs/>
          <w:sz w:val="20"/>
          <w:szCs w:val="20"/>
        </w:rPr>
        <w:t xml:space="preserve">технологій комп’ютерного зору у галузі міського будівництва </w:t>
      </w:r>
    </w:p>
    <w:p w14:paraId="00000004" w14:textId="77777777" w:rsidR="00C23415" w:rsidRPr="00391769" w:rsidRDefault="00C23415">
      <w:pPr>
        <w:tabs>
          <w:tab w:val="left" w:pos="567"/>
        </w:tabs>
        <w:ind w:firstLine="426"/>
        <w:jc w:val="center"/>
        <w:rPr>
          <w:b/>
          <w:bCs/>
          <w:smallCaps/>
          <w:sz w:val="20"/>
          <w:szCs w:val="20"/>
        </w:rPr>
      </w:pPr>
    </w:p>
    <w:p w14:paraId="00000005" w14:textId="1033FE04" w:rsidR="00C23415" w:rsidRPr="00391769" w:rsidRDefault="00391769">
      <w:pPr>
        <w:tabs>
          <w:tab w:val="left" w:pos="567"/>
        </w:tabs>
        <w:ind w:firstLine="426"/>
        <w:jc w:val="center"/>
        <w:rPr>
          <w:b/>
          <w:bCs/>
          <w:smallCaps/>
          <w:sz w:val="20"/>
          <w:szCs w:val="20"/>
        </w:rPr>
      </w:pPr>
      <w:proofErr w:type="spellStart"/>
      <w:r w:rsidRPr="00391769">
        <w:rPr>
          <w:b/>
          <w:bCs/>
          <w:sz w:val="20"/>
          <w:szCs w:val="20"/>
        </w:rPr>
        <w:t>Computer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vision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technology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aplication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in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the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industry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of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road</w:t>
      </w:r>
      <w:proofErr w:type="spellEnd"/>
      <w:r w:rsidRPr="00391769">
        <w:rPr>
          <w:b/>
          <w:bCs/>
          <w:sz w:val="20"/>
          <w:szCs w:val="20"/>
        </w:rPr>
        <w:t xml:space="preserve"> </w:t>
      </w:r>
      <w:proofErr w:type="spellStart"/>
      <w:r w:rsidRPr="00391769">
        <w:rPr>
          <w:b/>
          <w:bCs/>
          <w:sz w:val="20"/>
          <w:szCs w:val="20"/>
        </w:rPr>
        <w:t>construction</w:t>
      </w:r>
      <w:proofErr w:type="spellEnd"/>
    </w:p>
    <w:p w14:paraId="00000006" w14:textId="77777777" w:rsidR="00C23415" w:rsidRPr="00391769" w:rsidRDefault="00C23415">
      <w:pPr>
        <w:tabs>
          <w:tab w:val="left" w:pos="567"/>
        </w:tabs>
        <w:ind w:firstLine="426"/>
        <w:jc w:val="center"/>
        <w:rPr>
          <w:b/>
          <w:bCs/>
          <w:sz w:val="20"/>
          <w:szCs w:val="20"/>
        </w:rPr>
      </w:pPr>
    </w:p>
    <w:p w14:paraId="00000007" w14:textId="77777777" w:rsidR="00C23415" w:rsidRDefault="00391769">
      <w:pPr>
        <w:tabs>
          <w:tab w:val="left" w:pos="567"/>
        </w:tabs>
        <w:ind w:firstLine="426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Мартинюк Н.О., аспірант (Луцький національний технічний університет), </w:t>
      </w:r>
      <w:proofErr w:type="spellStart"/>
      <w:r>
        <w:rPr>
          <w:b/>
          <w:bCs/>
          <w:sz w:val="20"/>
          <w:szCs w:val="20"/>
        </w:rPr>
        <w:t>Мікуліч</w:t>
      </w:r>
      <w:proofErr w:type="spellEnd"/>
      <w:r>
        <w:rPr>
          <w:b/>
          <w:bCs/>
          <w:sz w:val="20"/>
          <w:szCs w:val="20"/>
        </w:rPr>
        <w:t xml:space="preserve"> О.А., </w:t>
      </w:r>
      <w:proofErr w:type="spellStart"/>
      <w:r>
        <w:rPr>
          <w:b/>
          <w:bCs/>
          <w:sz w:val="20"/>
          <w:szCs w:val="20"/>
        </w:rPr>
        <w:t>д.т.н</w:t>
      </w:r>
      <w:proofErr w:type="spellEnd"/>
      <w:r>
        <w:rPr>
          <w:b/>
          <w:bCs/>
          <w:sz w:val="20"/>
          <w:szCs w:val="20"/>
        </w:rPr>
        <w:t>., проф. (Луцький національний технічний університет)</w:t>
      </w:r>
    </w:p>
    <w:p w14:paraId="00000008" w14:textId="77777777" w:rsidR="00C23415" w:rsidRDefault="00C23415">
      <w:pPr>
        <w:tabs>
          <w:tab w:val="left" w:pos="567"/>
        </w:tabs>
        <w:ind w:firstLine="426"/>
        <w:rPr>
          <w:b/>
          <w:bCs/>
          <w:sz w:val="22"/>
          <w:szCs w:val="22"/>
        </w:rPr>
      </w:pPr>
    </w:p>
    <w:p w14:paraId="00000009" w14:textId="77777777" w:rsidR="00C23415" w:rsidRDefault="00391769">
      <w:pPr>
        <w:tabs>
          <w:tab w:val="left" w:pos="567"/>
        </w:tabs>
        <w:ind w:firstLine="426"/>
        <w:jc w:val="both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Martyniuk</w:t>
      </w:r>
      <w:proofErr w:type="spellEnd"/>
      <w:r>
        <w:rPr>
          <w:b/>
          <w:bCs/>
          <w:sz w:val="20"/>
          <w:szCs w:val="20"/>
        </w:rPr>
        <w:t xml:space="preserve"> N.O., </w:t>
      </w:r>
      <w:proofErr w:type="spellStart"/>
      <w:r>
        <w:rPr>
          <w:b/>
          <w:bCs/>
          <w:sz w:val="20"/>
          <w:szCs w:val="20"/>
        </w:rPr>
        <w:t>PhD-student</w:t>
      </w:r>
      <w:proofErr w:type="spellEnd"/>
      <w:r>
        <w:rPr>
          <w:b/>
          <w:bCs/>
          <w:sz w:val="20"/>
          <w:szCs w:val="20"/>
        </w:rPr>
        <w:t xml:space="preserve"> (</w:t>
      </w:r>
      <w:proofErr w:type="spellStart"/>
      <w:r>
        <w:rPr>
          <w:b/>
          <w:bCs/>
          <w:sz w:val="20"/>
          <w:szCs w:val="20"/>
        </w:rPr>
        <w:t>Lutsk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National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Technical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University</w:t>
      </w:r>
      <w:proofErr w:type="spellEnd"/>
      <w:r>
        <w:rPr>
          <w:b/>
          <w:bCs/>
          <w:sz w:val="20"/>
          <w:szCs w:val="20"/>
        </w:rPr>
        <w:t xml:space="preserve">), </w:t>
      </w:r>
      <w:proofErr w:type="spellStart"/>
      <w:r>
        <w:rPr>
          <w:b/>
          <w:bCs/>
          <w:sz w:val="20"/>
          <w:szCs w:val="20"/>
        </w:rPr>
        <w:t>Mikulich</w:t>
      </w:r>
      <w:proofErr w:type="spellEnd"/>
      <w:r>
        <w:rPr>
          <w:b/>
          <w:bCs/>
          <w:sz w:val="20"/>
          <w:szCs w:val="20"/>
        </w:rPr>
        <w:t xml:space="preserve"> O.A., </w:t>
      </w:r>
      <w:proofErr w:type="spellStart"/>
      <w:r>
        <w:rPr>
          <w:b/>
          <w:bCs/>
          <w:sz w:val="20"/>
          <w:szCs w:val="20"/>
        </w:rPr>
        <w:t>Doctor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of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Engineering</w:t>
      </w:r>
      <w:proofErr w:type="spellEnd"/>
      <w:r>
        <w:rPr>
          <w:b/>
          <w:bCs/>
          <w:sz w:val="20"/>
          <w:szCs w:val="20"/>
        </w:rPr>
        <w:t xml:space="preserve">, </w:t>
      </w:r>
      <w:proofErr w:type="spellStart"/>
      <w:r>
        <w:rPr>
          <w:b/>
          <w:bCs/>
          <w:sz w:val="20"/>
          <w:szCs w:val="20"/>
        </w:rPr>
        <w:t>Profess</w:t>
      </w:r>
      <w:r>
        <w:rPr>
          <w:b/>
          <w:bCs/>
          <w:sz w:val="20"/>
          <w:szCs w:val="20"/>
        </w:rPr>
        <w:t>or</w:t>
      </w:r>
      <w:proofErr w:type="spellEnd"/>
      <w:r>
        <w:rPr>
          <w:b/>
          <w:bCs/>
          <w:sz w:val="20"/>
          <w:szCs w:val="20"/>
        </w:rPr>
        <w:t xml:space="preserve"> (</w:t>
      </w:r>
      <w:proofErr w:type="spellStart"/>
      <w:r>
        <w:rPr>
          <w:b/>
          <w:bCs/>
          <w:sz w:val="20"/>
          <w:szCs w:val="20"/>
        </w:rPr>
        <w:t>Lutsk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National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Technical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University</w:t>
      </w:r>
      <w:proofErr w:type="spellEnd"/>
      <w:r>
        <w:rPr>
          <w:b/>
          <w:bCs/>
          <w:sz w:val="20"/>
          <w:szCs w:val="20"/>
        </w:rPr>
        <w:t>)</w:t>
      </w:r>
    </w:p>
    <w:p w14:paraId="0000000A" w14:textId="77777777" w:rsidR="00C23415" w:rsidRDefault="00C23415">
      <w:pPr>
        <w:tabs>
          <w:tab w:val="left" w:pos="567"/>
        </w:tabs>
        <w:ind w:firstLine="426"/>
        <w:jc w:val="both"/>
        <w:rPr>
          <w:sz w:val="22"/>
          <w:szCs w:val="22"/>
        </w:rPr>
      </w:pPr>
    </w:p>
    <w:p w14:paraId="0000000B" w14:textId="77777777" w:rsidR="00C23415" w:rsidRDefault="00391769">
      <w:pPr>
        <w:tabs>
          <w:tab w:val="left" w:pos="567"/>
        </w:tabs>
        <w:ind w:firstLine="426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У роботі описано основні технології та методи комп’ютерного зору, що можуть бути використані у галузі міського будівництва. Визначено основні особливості використання кожної з технологій, необхідні параметри та зро</w:t>
      </w:r>
      <w:r>
        <w:rPr>
          <w:i/>
          <w:iCs/>
          <w:sz w:val="18"/>
          <w:szCs w:val="18"/>
        </w:rPr>
        <w:t>блено аналіз відомих у літературі підходів до вирішення окреслених задач.</w:t>
      </w:r>
    </w:p>
    <w:p w14:paraId="0000000C" w14:textId="77777777" w:rsidR="00C23415" w:rsidRDefault="00C23415">
      <w:pPr>
        <w:tabs>
          <w:tab w:val="left" w:pos="567"/>
        </w:tabs>
        <w:ind w:firstLine="426"/>
        <w:jc w:val="both"/>
        <w:rPr>
          <w:b/>
          <w:bCs/>
          <w:i/>
          <w:iCs/>
          <w:sz w:val="18"/>
          <w:szCs w:val="18"/>
        </w:rPr>
      </w:pPr>
    </w:p>
    <w:p w14:paraId="0000000D" w14:textId="77777777" w:rsidR="00C23415" w:rsidRDefault="00391769">
      <w:pPr>
        <w:tabs>
          <w:tab w:val="left" w:pos="567"/>
        </w:tabs>
        <w:ind w:firstLine="426"/>
        <w:jc w:val="both"/>
        <w:rPr>
          <w:i/>
          <w:iCs/>
          <w:sz w:val="18"/>
          <w:szCs w:val="18"/>
        </w:rPr>
      </w:pP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work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describes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main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technologies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and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methods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computer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vision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that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can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used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field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road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construction</w:t>
      </w:r>
      <w:proofErr w:type="spellEnd"/>
      <w:r>
        <w:rPr>
          <w:i/>
          <w:iCs/>
          <w:sz w:val="18"/>
          <w:szCs w:val="18"/>
        </w:rPr>
        <w:t xml:space="preserve">.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main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features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use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each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technologies</w:t>
      </w:r>
      <w:proofErr w:type="spellEnd"/>
      <w:r>
        <w:rPr>
          <w:i/>
          <w:iCs/>
          <w:sz w:val="18"/>
          <w:szCs w:val="18"/>
        </w:rPr>
        <w:t>,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necessary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parameters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and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analysis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approaches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to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solving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outlined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problems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known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the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literature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have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been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determined</w:t>
      </w:r>
      <w:proofErr w:type="spellEnd"/>
      <w:r>
        <w:rPr>
          <w:i/>
          <w:iCs/>
          <w:sz w:val="18"/>
          <w:szCs w:val="18"/>
        </w:rPr>
        <w:t>.</w:t>
      </w:r>
    </w:p>
    <w:p w14:paraId="0000000E" w14:textId="77777777" w:rsidR="00C23415" w:rsidRDefault="00C23415">
      <w:pPr>
        <w:tabs>
          <w:tab w:val="left" w:pos="567"/>
        </w:tabs>
        <w:ind w:firstLine="426"/>
        <w:jc w:val="both"/>
        <w:rPr>
          <w:sz w:val="22"/>
          <w:szCs w:val="22"/>
        </w:rPr>
      </w:pPr>
    </w:p>
    <w:p w14:paraId="00000012" w14:textId="77777777" w:rsidR="00C23415" w:rsidRDefault="00391769">
      <w:pPr>
        <w:ind w:firstLine="425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Сучасний розвиток міського будівництва вимагає впровадження інноваційних технологій для забезпечення точного моніторингу технічного стану споруд та інфраструктури. Одним із найбільш перспективних напрямів у цій сфері є використання техн</w:t>
      </w:r>
      <w:r>
        <w:rPr>
          <w:sz w:val="20"/>
          <w:szCs w:val="20"/>
          <w:highlight w:val="white"/>
        </w:rPr>
        <w:t>ологій комп’ютерного зору та штучного інтелекту. Ці технології дозволяють здійснювати автоматичний аналіз візуальної інформації, отриманої з камер спостереження, безпілотних літальних апаратів або спеціалізованих сенсорів, для оцінки стану будівель, мостів</w:t>
      </w:r>
      <w:r>
        <w:rPr>
          <w:sz w:val="20"/>
          <w:szCs w:val="20"/>
          <w:highlight w:val="white"/>
        </w:rPr>
        <w:t>, дорожніх покриттів та інших інженерних об’єктів міського середовища [1, 2].</w:t>
      </w:r>
    </w:p>
    <w:p w14:paraId="00000013" w14:textId="77777777" w:rsidR="00C23415" w:rsidRDefault="00391769">
      <w:pPr>
        <w:ind w:firstLine="425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Методи комп’ютерного зору, зокрема </w:t>
      </w:r>
      <w:proofErr w:type="spellStart"/>
      <w:r>
        <w:rPr>
          <w:sz w:val="20"/>
          <w:szCs w:val="20"/>
          <w:highlight w:val="white"/>
        </w:rPr>
        <w:t>конволюційні</w:t>
      </w:r>
      <w:proofErr w:type="spellEnd"/>
      <w:r>
        <w:rPr>
          <w:sz w:val="20"/>
          <w:szCs w:val="20"/>
          <w:highlight w:val="white"/>
        </w:rPr>
        <w:t xml:space="preserve"> нейронні мережі (CNN) та </w:t>
      </w:r>
      <w:proofErr w:type="spellStart"/>
      <w:r>
        <w:rPr>
          <w:sz w:val="20"/>
          <w:szCs w:val="20"/>
          <w:highlight w:val="white"/>
        </w:rPr>
        <w:t>трансформерні</w:t>
      </w:r>
      <w:proofErr w:type="spellEnd"/>
      <w:r>
        <w:rPr>
          <w:sz w:val="20"/>
          <w:szCs w:val="20"/>
          <w:highlight w:val="white"/>
        </w:rPr>
        <w:t xml:space="preserve"> архітектури, використовуються для автоматизованого розпізнавання </w:t>
      </w:r>
      <w:proofErr w:type="spellStart"/>
      <w:r>
        <w:rPr>
          <w:sz w:val="20"/>
          <w:szCs w:val="20"/>
          <w:highlight w:val="white"/>
        </w:rPr>
        <w:t>тріщин</w:t>
      </w:r>
      <w:proofErr w:type="spellEnd"/>
      <w:r>
        <w:rPr>
          <w:sz w:val="20"/>
          <w:szCs w:val="20"/>
          <w:highlight w:val="white"/>
        </w:rPr>
        <w:t xml:space="preserve">, </w:t>
      </w:r>
      <w:proofErr w:type="spellStart"/>
      <w:r>
        <w:rPr>
          <w:sz w:val="20"/>
          <w:szCs w:val="20"/>
          <w:highlight w:val="white"/>
        </w:rPr>
        <w:t>відшарувань</w:t>
      </w:r>
      <w:proofErr w:type="spellEnd"/>
      <w:r>
        <w:rPr>
          <w:sz w:val="20"/>
          <w:szCs w:val="20"/>
          <w:highlight w:val="white"/>
        </w:rPr>
        <w:t>, короз</w:t>
      </w:r>
      <w:r>
        <w:rPr>
          <w:sz w:val="20"/>
          <w:szCs w:val="20"/>
          <w:highlight w:val="white"/>
        </w:rPr>
        <w:t>ійних процесів та інших дефектів будівельних конструкцій [3]. Такі системи забезпечують безперервний моніторинг та своєчасне виявлення небезпечних змін у структурі споруд, що значно зменшує ризики аварій та знижує витрати на експлуатацію. Використання висо</w:t>
      </w:r>
      <w:r>
        <w:rPr>
          <w:sz w:val="20"/>
          <w:szCs w:val="20"/>
          <w:highlight w:val="white"/>
        </w:rPr>
        <w:t xml:space="preserve">коточних камер та алгоритмів обробки </w:t>
      </w:r>
      <w:r>
        <w:rPr>
          <w:sz w:val="20"/>
          <w:szCs w:val="20"/>
          <w:highlight w:val="white"/>
        </w:rPr>
        <w:lastRenderedPageBreak/>
        <w:t>зображень дозволяє отримувати тривимірні моделі міських об’єктів і проводити порівняльний аналіз їхнього технічного стану з часом [4].</w:t>
      </w:r>
    </w:p>
    <w:p w14:paraId="00000014" w14:textId="77777777" w:rsidR="00C23415" w:rsidRDefault="00391769">
      <w:pPr>
        <w:ind w:firstLine="425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Застосування комп’ютерного зору у міському будівництві також охоплює оцінку деформац</w:t>
      </w:r>
      <w:r>
        <w:rPr>
          <w:sz w:val="20"/>
          <w:szCs w:val="20"/>
          <w:highlight w:val="white"/>
        </w:rPr>
        <w:t xml:space="preserve">ій ґрунтів і фундаментів, контроль осідань споруд та аналіз стійкості будівельних елементів. У межах проведених досліджень запропоновано використання глибоких нейронних мереж для аналізу </w:t>
      </w:r>
      <w:proofErr w:type="spellStart"/>
      <w:r>
        <w:rPr>
          <w:sz w:val="20"/>
          <w:szCs w:val="20"/>
          <w:highlight w:val="white"/>
        </w:rPr>
        <w:t>відеопотоків</w:t>
      </w:r>
      <w:proofErr w:type="spellEnd"/>
      <w:r>
        <w:rPr>
          <w:sz w:val="20"/>
          <w:szCs w:val="20"/>
          <w:highlight w:val="white"/>
        </w:rPr>
        <w:t xml:space="preserve"> і зображень, отриманих під час моніторингу об’єктів. Роз</w:t>
      </w:r>
      <w:r>
        <w:rPr>
          <w:sz w:val="20"/>
          <w:szCs w:val="20"/>
          <w:highlight w:val="white"/>
        </w:rPr>
        <w:t>роблено алгоритм для автоматичного порівняння послідовних кадрів і виявлення мінімальних деформацій, непомітних для людського ока. Це особливо важливо при дослідженні багатоповерхових споруд, мостів і підземних переходів, де навіть незначні зміщення можуть</w:t>
      </w:r>
      <w:r>
        <w:rPr>
          <w:sz w:val="20"/>
          <w:szCs w:val="20"/>
          <w:highlight w:val="white"/>
        </w:rPr>
        <w:t xml:space="preserve"> мати критичні наслідки [2, 5].</w:t>
      </w:r>
    </w:p>
    <w:p w14:paraId="00000015" w14:textId="77777777" w:rsidR="00C23415" w:rsidRDefault="00391769">
      <w:pPr>
        <w:ind w:firstLine="425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Крім того, технології комп’ютерного зору активно використовуються для моніторингу міських інженерних мереж, зокрема водопровідних і каналізаційних систем, для виявлення витоків, пошкоджень або зношення трубопроводів. Автомат</w:t>
      </w:r>
      <w:r>
        <w:rPr>
          <w:sz w:val="20"/>
          <w:szCs w:val="20"/>
          <w:highlight w:val="white"/>
        </w:rPr>
        <w:t xml:space="preserve">изований аналіз відеозйомки з камер, встановлених на </w:t>
      </w:r>
      <w:proofErr w:type="spellStart"/>
      <w:r>
        <w:rPr>
          <w:sz w:val="20"/>
          <w:szCs w:val="20"/>
          <w:highlight w:val="white"/>
        </w:rPr>
        <w:t>дронах</w:t>
      </w:r>
      <w:proofErr w:type="spellEnd"/>
      <w:r>
        <w:rPr>
          <w:sz w:val="20"/>
          <w:szCs w:val="20"/>
          <w:highlight w:val="white"/>
        </w:rPr>
        <w:t xml:space="preserve"> або мобільних роботах, дозволяє швидко виявляти проблемні ділянки без необхідності проведення масштабних інспекцій [3].</w:t>
      </w:r>
    </w:p>
    <w:p w14:paraId="00000016" w14:textId="77777777" w:rsidR="00C23415" w:rsidRDefault="00391769">
      <w:pPr>
        <w:ind w:firstLine="425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Інтеграція комп’ютерного зору з системами інформаційного моделювання будівел</w:t>
      </w:r>
      <w:r>
        <w:rPr>
          <w:sz w:val="20"/>
          <w:szCs w:val="20"/>
          <w:highlight w:val="white"/>
        </w:rPr>
        <w:t>ь (BIM) створює передумови для формування інтелектуальних цифрових двійників міських об’єктів. Це дає змогу не лише контролювати стан споруд, а й прогнозувати можливі зміни їхніх характеристик під впливом зовнішніх факторів, таких як коливання температури,</w:t>
      </w:r>
      <w:r>
        <w:rPr>
          <w:sz w:val="20"/>
          <w:szCs w:val="20"/>
          <w:highlight w:val="white"/>
        </w:rPr>
        <w:t xml:space="preserve"> вібрації чи сейсмічна активність [4, 5].</w:t>
      </w:r>
    </w:p>
    <w:p w14:paraId="00000017" w14:textId="2C408CF3" w:rsidR="00C23415" w:rsidRDefault="00391769">
      <w:pPr>
        <w:ind w:firstLine="425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Отже, використання технологій комп’ютерного зору у галузі міського будівництва є одним із ключових напрямів цифрової трансформації сучасного міського середовища. Ці технології дозволяють створювати більш безпечні, </w:t>
      </w:r>
      <w:r>
        <w:rPr>
          <w:sz w:val="20"/>
          <w:szCs w:val="20"/>
          <w:highlight w:val="white"/>
        </w:rPr>
        <w:t>ефективні та стійкі міста, оптимізуючи процеси обслуговування інфраструктури та забезпечуючи своєчасне виявлення потенційних загроз.</w:t>
      </w:r>
    </w:p>
    <w:p w14:paraId="436C2151" w14:textId="77777777" w:rsidR="00391769" w:rsidRDefault="00391769">
      <w:pPr>
        <w:ind w:firstLine="425"/>
        <w:jc w:val="both"/>
        <w:rPr>
          <w:sz w:val="20"/>
          <w:szCs w:val="20"/>
          <w:highlight w:val="white"/>
        </w:rPr>
      </w:pPr>
    </w:p>
    <w:p w14:paraId="0000001E" w14:textId="7B217A7D" w:rsidR="00C23415" w:rsidRPr="00391769" w:rsidRDefault="00391769" w:rsidP="00391769">
      <w:pPr>
        <w:numPr>
          <w:ilvl w:val="0"/>
          <w:numId w:val="1"/>
        </w:numPr>
        <w:ind w:left="0" w:firstLine="425"/>
        <w:jc w:val="both"/>
        <w:rPr>
          <w:sz w:val="18"/>
          <w:szCs w:val="18"/>
        </w:rPr>
      </w:pPr>
      <w:proofErr w:type="spellStart"/>
      <w:r w:rsidRPr="00391769">
        <w:rPr>
          <w:sz w:val="18"/>
          <w:szCs w:val="18"/>
        </w:rPr>
        <w:t>Koch</w:t>
      </w:r>
      <w:proofErr w:type="spellEnd"/>
      <w:r w:rsidRPr="00391769">
        <w:rPr>
          <w:sz w:val="18"/>
          <w:szCs w:val="18"/>
        </w:rPr>
        <w:t xml:space="preserve"> C., </w:t>
      </w:r>
      <w:proofErr w:type="spellStart"/>
      <w:r w:rsidRPr="00391769">
        <w:rPr>
          <w:sz w:val="18"/>
          <w:szCs w:val="18"/>
        </w:rPr>
        <w:t>Brilakis</w:t>
      </w:r>
      <w:proofErr w:type="spellEnd"/>
      <w:r w:rsidRPr="00391769">
        <w:rPr>
          <w:sz w:val="18"/>
          <w:szCs w:val="18"/>
        </w:rPr>
        <w:t xml:space="preserve"> I. P. </w:t>
      </w:r>
      <w:proofErr w:type="spellStart"/>
      <w:r w:rsidRPr="00391769">
        <w:rPr>
          <w:sz w:val="18"/>
          <w:szCs w:val="18"/>
        </w:rPr>
        <w:t>Pothole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detection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asphalt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pavement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images</w:t>
      </w:r>
      <w:proofErr w:type="spellEnd"/>
      <w:r w:rsidRPr="00391769">
        <w:rPr>
          <w:sz w:val="18"/>
          <w:szCs w:val="18"/>
        </w:rPr>
        <w:t xml:space="preserve">. </w:t>
      </w:r>
      <w:proofErr w:type="spellStart"/>
      <w:r w:rsidRPr="00391769">
        <w:rPr>
          <w:sz w:val="18"/>
          <w:szCs w:val="18"/>
        </w:rPr>
        <w:t>Advanced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Engineering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Informatics</w:t>
      </w:r>
      <w:proofErr w:type="spellEnd"/>
      <w:r w:rsidRPr="00391769">
        <w:rPr>
          <w:sz w:val="18"/>
          <w:szCs w:val="18"/>
        </w:rPr>
        <w:t xml:space="preserve">, 25(3), 2011, </w:t>
      </w:r>
      <w:proofErr w:type="spellStart"/>
      <w:r w:rsidRPr="00391769">
        <w:rPr>
          <w:sz w:val="18"/>
          <w:szCs w:val="18"/>
        </w:rPr>
        <w:t>pp</w:t>
      </w:r>
      <w:proofErr w:type="spellEnd"/>
      <w:r w:rsidRPr="00391769">
        <w:rPr>
          <w:sz w:val="18"/>
          <w:szCs w:val="18"/>
        </w:rPr>
        <w:t>. 507–515.</w:t>
      </w:r>
      <w:r w:rsidRPr="00391769">
        <w:rPr>
          <w:sz w:val="18"/>
          <w:szCs w:val="18"/>
          <w:lang w:val="en-US"/>
        </w:rPr>
        <w:t xml:space="preserve"> 2</w:t>
      </w:r>
      <w:r w:rsidRPr="00391769">
        <w:rPr>
          <w:sz w:val="18"/>
          <w:szCs w:val="18"/>
          <w:lang w:val="uk-UA"/>
        </w:rPr>
        <w:t xml:space="preserve">. </w:t>
      </w:r>
      <w:proofErr w:type="spellStart"/>
      <w:r w:rsidRPr="00391769">
        <w:rPr>
          <w:sz w:val="18"/>
          <w:szCs w:val="18"/>
        </w:rPr>
        <w:t>Liu</w:t>
      </w:r>
      <w:proofErr w:type="spellEnd"/>
      <w:r w:rsidRPr="00391769">
        <w:rPr>
          <w:sz w:val="18"/>
          <w:szCs w:val="18"/>
        </w:rPr>
        <w:t xml:space="preserve"> Z., </w:t>
      </w:r>
      <w:proofErr w:type="spellStart"/>
      <w:r w:rsidRPr="00391769">
        <w:rPr>
          <w:sz w:val="18"/>
          <w:szCs w:val="18"/>
        </w:rPr>
        <w:t>Cai</w:t>
      </w:r>
      <w:proofErr w:type="spellEnd"/>
      <w:r w:rsidRPr="00391769">
        <w:rPr>
          <w:sz w:val="18"/>
          <w:szCs w:val="18"/>
        </w:rPr>
        <w:t xml:space="preserve"> Y., </w:t>
      </w:r>
      <w:proofErr w:type="spellStart"/>
      <w:r w:rsidRPr="00391769">
        <w:rPr>
          <w:sz w:val="18"/>
          <w:szCs w:val="18"/>
        </w:rPr>
        <w:t>Zheng</w:t>
      </w:r>
      <w:proofErr w:type="spellEnd"/>
      <w:r w:rsidRPr="00391769">
        <w:rPr>
          <w:sz w:val="18"/>
          <w:szCs w:val="18"/>
        </w:rPr>
        <w:t xml:space="preserve"> S. </w:t>
      </w:r>
      <w:proofErr w:type="spellStart"/>
      <w:r w:rsidRPr="00391769">
        <w:rPr>
          <w:sz w:val="18"/>
          <w:szCs w:val="18"/>
        </w:rPr>
        <w:t>Intelligent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monitoring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of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civil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structures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based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on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deep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learning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and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computer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vision</w:t>
      </w:r>
      <w:proofErr w:type="spellEnd"/>
      <w:r w:rsidRPr="00391769">
        <w:rPr>
          <w:sz w:val="18"/>
          <w:szCs w:val="18"/>
        </w:rPr>
        <w:t xml:space="preserve">. </w:t>
      </w:r>
      <w:proofErr w:type="spellStart"/>
      <w:r w:rsidRPr="00391769">
        <w:rPr>
          <w:sz w:val="18"/>
          <w:szCs w:val="18"/>
        </w:rPr>
        <w:t>Automation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Construction</w:t>
      </w:r>
      <w:proofErr w:type="spellEnd"/>
      <w:r w:rsidRPr="00391769">
        <w:rPr>
          <w:sz w:val="18"/>
          <w:szCs w:val="18"/>
        </w:rPr>
        <w:t xml:space="preserve">, 118, 2020, </w:t>
      </w:r>
      <w:proofErr w:type="spellStart"/>
      <w:r w:rsidRPr="00391769">
        <w:rPr>
          <w:sz w:val="18"/>
          <w:szCs w:val="18"/>
        </w:rPr>
        <w:t>pp</w:t>
      </w:r>
      <w:proofErr w:type="spellEnd"/>
      <w:r w:rsidRPr="00391769">
        <w:rPr>
          <w:sz w:val="18"/>
          <w:szCs w:val="18"/>
        </w:rPr>
        <w:t>. 103-115.</w:t>
      </w:r>
      <w:r w:rsidRPr="00391769">
        <w:rPr>
          <w:sz w:val="18"/>
          <w:szCs w:val="18"/>
          <w:lang w:val="uk-UA"/>
        </w:rPr>
        <w:t xml:space="preserve"> 3. </w:t>
      </w:r>
      <w:proofErr w:type="spellStart"/>
      <w:r w:rsidRPr="00391769">
        <w:rPr>
          <w:sz w:val="18"/>
          <w:szCs w:val="18"/>
        </w:rPr>
        <w:t>Cha</w:t>
      </w:r>
      <w:proofErr w:type="spellEnd"/>
      <w:r w:rsidRPr="00391769">
        <w:rPr>
          <w:sz w:val="18"/>
          <w:szCs w:val="18"/>
        </w:rPr>
        <w:t xml:space="preserve"> Y. J., </w:t>
      </w:r>
      <w:proofErr w:type="spellStart"/>
      <w:r w:rsidRPr="00391769">
        <w:rPr>
          <w:sz w:val="18"/>
          <w:szCs w:val="18"/>
        </w:rPr>
        <w:t>Choi</w:t>
      </w:r>
      <w:proofErr w:type="spellEnd"/>
      <w:r w:rsidRPr="00391769">
        <w:rPr>
          <w:sz w:val="18"/>
          <w:szCs w:val="18"/>
        </w:rPr>
        <w:t xml:space="preserve"> W., </w:t>
      </w:r>
      <w:proofErr w:type="spellStart"/>
      <w:r w:rsidRPr="00391769">
        <w:rPr>
          <w:sz w:val="18"/>
          <w:szCs w:val="18"/>
        </w:rPr>
        <w:t>Büyüköztürk</w:t>
      </w:r>
      <w:proofErr w:type="spellEnd"/>
      <w:r w:rsidRPr="00391769">
        <w:rPr>
          <w:sz w:val="18"/>
          <w:szCs w:val="18"/>
        </w:rPr>
        <w:t xml:space="preserve"> O. </w:t>
      </w:r>
      <w:proofErr w:type="spellStart"/>
      <w:r w:rsidRPr="00391769">
        <w:rPr>
          <w:sz w:val="18"/>
          <w:szCs w:val="18"/>
        </w:rPr>
        <w:t>Deep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learning-based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crack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damage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detection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using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convolutional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neural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networks</w:t>
      </w:r>
      <w:proofErr w:type="spellEnd"/>
      <w:r w:rsidRPr="00391769">
        <w:rPr>
          <w:sz w:val="18"/>
          <w:szCs w:val="18"/>
        </w:rPr>
        <w:t xml:space="preserve">. </w:t>
      </w:r>
      <w:proofErr w:type="spellStart"/>
      <w:r w:rsidRPr="00391769">
        <w:rPr>
          <w:sz w:val="18"/>
          <w:szCs w:val="18"/>
        </w:rPr>
        <w:t>Computer-Aided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Civil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and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Infrastructure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Engineering</w:t>
      </w:r>
      <w:proofErr w:type="spellEnd"/>
      <w:r w:rsidRPr="00391769">
        <w:rPr>
          <w:sz w:val="18"/>
          <w:szCs w:val="18"/>
        </w:rPr>
        <w:t xml:space="preserve">, 32(5), 2017, </w:t>
      </w:r>
      <w:proofErr w:type="spellStart"/>
      <w:r w:rsidRPr="00391769">
        <w:rPr>
          <w:sz w:val="18"/>
          <w:szCs w:val="18"/>
        </w:rPr>
        <w:t>pp</w:t>
      </w:r>
      <w:proofErr w:type="spellEnd"/>
      <w:r w:rsidRPr="00391769">
        <w:rPr>
          <w:sz w:val="18"/>
          <w:szCs w:val="18"/>
        </w:rPr>
        <w:t>. 361–378.</w:t>
      </w:r>
      <w:r w:rsidRPr="00391769">
        <w:rPr>
          <w:sz w:val="18"/>
          <w:szCs w:val="18"/>
          <w:lang w:val="uk-UA"/>
        </w:rPr>
        <w:t xml:space="preserve"> 4. </w:t>
      </w:r>
      <w:proofErr w:type="spellStart"/>
      <w:r w:rsidRPr="00391769">
        <w:rPr>
          <w:sz w:val="18"/>
          <w:szCs w:val="18"/>
        </w:rPr>
        <w:t>Nguyen</w:t>
      </w:r>
      <w:proofErr w:type="spellEnd"/>
      <w:r w:rsidRPr="00391769">
        <w:rPr>
          <w:sz w:val="18"/>
          <w:szCs w:val="18"/>
        </w:rPr>
        <w:t xml:space="preserve"> H., </w:t>
      </w:r>
      <w:proofErr w:type="spellStart"/>
      <w:r w:rsidRPr="00391769">
        <w:rPr>
          <w:sz w:val="18"/>
          <w:szCs w:val="18"/>
        </w:rPr>
        <w:t>La</w:t>
      </w:r>
      <w:proofErr w:type="spellEnd"/>
      <w:r w:rsidRPr="00391769">
        <w:rPr>
          <w:sz w:val="18"/>
          <w:szCs w:val="18"/>
        </w:rPr>
        <w:t xml:space="preserve"> H. M., </w:t>
      </w:r>
      <w:proofErr w:type="spellStart"/>
      <w:r w:rsidRPr="00391769">
        <w:rPr>
          <w:sz w:val="18"/>
          <w:szCs w:val="18"/>
        </w:rPr>
        <w:t>Ha</w:t>
      </w:r>
      <w:proofErr w:type="spellEnd"/>
      <w:r w:rsidRPr="00391769">
        <w:rPr>
          <w:sz w:val="18"/>
          <w:szCs w:val="18"/>
        </w:rPr>
        <w:t xml:space="preserve"> </w:t>
      </w:r>
      <w:r w:rsidRPr="00391769">
        <w:rPr>
          <w:sz w:val="18"/>
          <w:szCs w:val="18"/>
        </w:rPr>
        <w:t xml:space="preserve">Q. </w:t>
      </w:r>
      <w:proofErr w:type="spellStart"/>
      <w:r w:rsidRPr="00391769">
        <w:rPr>
          <w:sz w:val="18"/>
          <w:szCs w:val="18"/>
        </w:rPr>
        <w:t>Smart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inspection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of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civil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infrastructures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using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UAVs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and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computer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vision</w:t>
      </w:r>
      <w:proofErr w:type="spellEnd"/>
      <w:r w:rsidRPr="00391769">
        <w:rPr>
          <w:sz w:val="18"/>
          <w:szCs w:val="18"/>
        </w:rPr>
        <w:t xml:space="preserve">. </w:t>
      </w:r>
      <w:proofErr w:type="spellStart"/>
      <w:r w:rsidRPr="00391769">
        <w:rPr>
          <w:sz w:val="18"/>
          <w:szCs w:val="18"/>
        </w:rPr>
        <w:t>Automation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Construction</w:t>
      </w:r>
      <w:proofErr w:type="spellEnd"/>
      <w:r w:rsidRPr="00391769">
        <w:rPr>
          <w:sz w:val="18"/>
          <w:szCs w:val="18"/>
        </w:rPr>
        <w:t xml:space="preserve">, 99, 2019, </w:t>
      </w:r>
      <w:proofErr w:type="spellStart"/>
      <w:r w:rsidRPr="00391769">
        <w:rPr>
          <w:sz w:val="18"/>
          <w:szCs w:val="18"/>
        </w:rPr>
        <w:t>pp</w:t>
      </w:r>
      <w:proofErr w:type="spellEnd"/>
      <w:r w:rsidRPr="00391769">
        <w:rPr>
          <w:sz w:val="18"/>
          <w:szCs w:val="18"/>
        </w:rPr>
        <w:t>. 52–63.</w:t>
      </w:r>
      <w:r w:rsidRPr="00391769">
        <w:rPr>
          <w:sz w:val="18"/>
          <w:szCs w:val="18"/>
          <w:lang w:val="uk-UA"/>
        </w:rPr>
        <w:t xml:space="preserve"> 5. </w:t>
      </w:r>
      <w:proofErr w:type="spellStart"/>
      <w:r w:rsidRPr="00391769">
        <w:rPr>
          <w:sz w:val="18"/>
          <w:szCs w:val="18"/>
        </w:rPr>
        <w:t>Ding</w:t>
      </w:r>
      <w:proofErr w:type="spellEnd"/>
      <w:r w:rsidRPr="00391769">
        <w:rPr>
          <w:sz w:val="18"/>
          <w:szCs w:val="18"/>
        </w:rPr>
        <w:t xml:space="preserve"> L., </w:t>
      </w:r>
      <w:proofErr w:type="spellStart"/>
      <w:r w:rsidRPr="00391769">
        <w:rPr>
          <w:sz w:val="18"/>
          <w:szCs w:val="18"/>
        </w:rPr>
        <w:t>Zhou</w:t>
      </w:r>
      <w:proofErr w:type="spellEnd"/>
      <w:r w:rsidRPr="00391769">
        <w:rPr>
          <w:sz w:val="18"/>
          <w:szCs w:val="18"/>
        </w:rPr>
        <w:t xml:space="preserve"> Y., </w:t>
      </w:r>
      <w:proofErr w:type="spellStart"/>
      <w:r w:rsidRPr="00391769">
        <w:rPr>
          <w:sz w:val="18"/>
          <w:szCs w:val="18"/>
        </w:rPr>
        <w:t>Chen</w:t>
      </w:r>
      <w:proofErr w:type="spellEnd"/>
      <w:r w:rsidRPr="00391769">
        <w:rPr>
          <w:sz w:val="18"/>
          <w:szCs w:val="18"/>
        </w:rPr>
        <w:t xml:space="preserve"> Y. </w:t>
      </w:r>
      <w:proofErr w:type="spellStart"/>
      <w:r w:rsidRPr="00391769">
        <w:rPr>
          <w:sz w:val="18"/>
          <w:szCs w:val="18"/>
        </w:rPr>
        <w:t>Digital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twins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and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computer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vision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for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sustainable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urban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infrastructure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monitoring</w:t>
      </w:r>
      <w:proofErr w:type="spellEnd"/>
      <w:r w:rsidRPr="00391769">
        <w:rPr>
          <w:sz w:val="18"/>
          <w:szCs w:val="18"/>
        </w:rPr>
        <w:t xml:space="preserve">. </w:t>
      </w:r>
      <w:proofErr w:type="spellStart"/>
      <w:r w:rsidRPr="00391769">
        <w:rPr>
          <w:sz w:val="18"/>
          <w:szCs w:val="18"/>
        </w:rPr>
        <w:t>Journal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of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Civil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Engi</w:t>
      </w:r>
      <w:r w:rsidRPr="00391769">
        <w:rPr>
          <w:sz w:val="18"/>
          <w:szCs w:val="18"/>
        </w:rPr>
        <w:t>neering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and</w:t>
      </w:r>
      <w:proofErr w:type="spellEnd"/>
      <w:r w:rsidRPr="00391769">
        <w:rPr>
          <w:sz w:val="18"/>
          <w:szCs w:val="18"/>
        </w:rPr>
        <w:t xml:space="preserve"> </w:t>
      </w:r>
      <w:proofErr w:type="spellStart"/>
      <w:r w:rsidRPr="00391769">
        <w:rPr>
          <w:sz w:val="18"/>
          <w:szCs w:val="18"/>
        </w:rPr>
        <w:t>Management</w:t>
      </w:r>
      <w:proofErr w:type="spellEnd"/>
      <w:r w:rsidRPr="00391769">
        <w:rPr>
          <w:sz w:val="18"/>
          <w:szCs w:val="18"/>
        </w:rPr>
        <w:t xml:space="preserve">, 27(4), 2021, </w:t>
      </w:r>
      <w:proofErr w:type="spellStart"/>
      <w:r w:rsidRPr="00391769">
        <w:rPr>
          <w:sz w:val="18"/>
          <w:szCs w:val="18"/>
        </w:rPr>
        <w:t>pp</w:t>
      </w:r>
      <w:proofErr w:type="spellEnd"/>
      <w:r w:rsidRPr="00391769">
        <w:rPr>
          <w:sz w:val="18"/>
          <w:szCs w:val="18"/>
        </w:rPr>
        <w:t>. 241–254.</w:t>
      </w:r>
    </w:p>
    <w:p w14:paraId="0000001F" w14:textId="77777777" w:rsidR="00C23415" w:rsidRDefault="00C2341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786"/>
        <w:jc w:val="both"/>
        <w:rPr>
          <w:sz w:val="18"/>
          <w:szCs w:val="18"/>
          <w:highlight w:val="yellow"/>
        </w:rPr>
      </w:pPr>
    </w:p>
    <w:sectPr w:rsidR="00C23415">
      <w:pgSz w:w="8391" w:h="11906"/>
      <w:pgMar w:top="964" w:right="964" w:bottom="964" w:left="96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C379AA24-B313-48CD-A7D5-9FB63E7B161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DD6D9EA-589C-49DF-A37F-60230716A0C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96C9D75-3EFE-4DF3-841C-E95535C439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D304C7"/>
    <w:multiLevelType w:val="multilevel"/>
    <w:tmpl w:val="0DCCBC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415"/>
    <w:rsid w:val="00391769"/>
    <w:rsid w:val="00C2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D428"/>
  <w15:docId w15:val="{86F5D0DE-35D8-4C73-A37C-3333DB073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721</Words>
  <Characters>4112</Characters>
  <Application>Microsoft Office Word</Application>
  <DocSecurity>0</DocSecurity>
  <Lines>34</Lines>
  <Paragraphs>9</Paragraphs>
  <ScaleCrop>false</ScaleCrop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2</cp:revision>
  <dcterms:created xsi:type="dcterms:W3CDTF">2025-11-20T09:51:00Z</dcterms:created>
  <dcterms:modified xsi:type="dcterms:W3CDTF">2025-11-20T09:51:00Z</dcterms:modified>
</cp:coreProperties>
</file>