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1D3D7" w14:textId="216064C8" w:rsidR="007F2DAC" w:rsidRPr="00AB2EFC" w:rsidRDefault="007F2DAC" w:rsidP="007F2DAC">
      <w:pPr>
        <w:rPr>
          <w:b/>
          <w:sz w:val="20"/>
          <w:szCs w:val="20"/>
          <w:lang w:val="uk-UA"/>
        </w:rPr>
      </w:pPr>
      <w:r w:rsidRPr="00AB2EFC">
        <w:rPr>
          <w:b/>
          <w:sz w:val="20"/>
          <w:szCs w:val="20"/>
        </w:rPr>
        <w:t>УДК</w:t>
      </w:r>
      <w:r w:rsidR="002478A2" w:rsidRPr="00AB2EFC">
        <w:rPr>
          <w:b/>
          <w:sz w:val="20"/>
          <w:szCs w:val="20"/>
        </w:rPr>
        <w:t xml:space="preserve"> </w:t>
      </w:r>
      <w:r w:rsidR="002478A2" w:rsidRPr="00AB2EFC">
        <w:rPr>
          <w:b/>
          <w:sz w:val="20"/>
          <w:szCs w:val="20"/>
          <w:lang w:val="uk-UA"/>
        </w:rPr>
        <w:t>62-9</w:t>
      </w:r>
    </w:p>
    <w:p w14:paraId="0E189AD4" w14:textId="77777777" w:rsidR="007F2DAC" w:rsidRPr="00AB2EFC" w:rsidRDefault="007F2DAC" w:rsidP="007F2DAC">
      <w:pPr>
        <w:tabs>
          <w:tab w:val="left" w:pos="0"/>
        </w:tabs>
        <w:jc w:val="center"/>
        <w:rPr>
          <w:b/>
          <w:sz w:val="20"/>
          <w:szCs w:val="20"/>
        </w:rPr>
      </w:pPr>
    </w:p>
    <w:p w14:paraId="60F86193" w14:textId="733DF5B2" w:rsidR="007F2DAC" w:rsidRPr="00AB2EFC" w:rsidRDefault="00C4568C" w:rsidP="007F2DAC">
      <w:pPr>
        <w:tabs>
          <w:tab w:val="left" w:pos="0"/>
        </w:tabs>
        <w:jc w:val="center"/>
        <w:rPr>
          <w:b/>
          <w:sz w:val="20"/>
          <w:szCs w:val="20"/>
          <w:lang w:val="uk-UA"/>
        </w:rPr>
      </w:pPr>
      <w:r w:rsidRPr="00AB2EFC">
        <w:rPr>
          <w:b/>
          <w:sz w:val="20"/>
          <w:szCs w:val="20"/>
          <w:lang w:val="uk-UA"/>
        </w:rPr>
        <w:t>Особливості експлуатації та функціонування будівельної техніки</w:t>
      </w:r>
    </w:p>
    <w:p w14:paraId="33C424D6" w14:textId="77777777" w:rsidR="007F2DAC" w:rsidRPr="00AB2EFC" w:rsidRDefault="007F2DAC" w:rsidP="007F2DAC">
      <w:pPr>
        <w:tabs>
          <w:tab w:val="left" w:pos="567"/>
        </w:tabs>
        <w:jc w:val="center"/>
        <w:rPr>
          <w:b/>
          <w:caps/>
          <w:sz w:val="20"/>
          <w:szCs w:val="20"/>
        </w:rPr>
      </w:pPr>
    </w:p>
    <w:p w14:paraId="06C5F6D2" w14:textId="2290E8BC" w:rsidR="007F2DAC" w:rsidRPr="00AB2EFC" w:rsidRDefault="00C4568C" w:rsidP="007F2DAC">
      <w:pPr>
        <w:tabs>
          <w:tab w:val="left" w:pos="0"/>
        </w:tabs>
        <w:jc w:val="center"/>
        <w:rPr>
          <w:b/>
          <w:sz w:val="20"/>
          <w:szCs w:val="20"/>
          <w:lang w:val="en-US"/>
        </w:rPr>
      </w:pPr>
      <w:r w:rsidRPr="00AB2EFC">
        <w:rPr>
          <w:b/>
          <w:sz w:val="20"/>
          <w:szCs w:val="20"/>
          <w:lang w:val="en-US"/>
        </w:rPr>
        <w:t>Features of operation and functioning of construction equipment</w:t>
      </w:r>
    </w:p>
    <w:p w14:paraId="739A77EE" w14:textId="77777777" w:rsidR="007F2DAC" w:rsidRPr="00AB2EFC" w:rsidRDefault="007F2DAC" w:rsidP="007F2DAC">
      <w:pPr>
        <w:tabs>
          <w:tab w:val="left" w:pos="567"/>
        </w:tabs>
        <w:jc w:val="both"/>
        <w:rPr>
          <w:b/>
          <w:sz w:val="20"/>
          <w:szCs w:val="20"/>
          <w:lang w:val="en-US"/>
        </w:rPr>
      </w:pPr>
    </w:p>
    <w:p w14:paraId="07F7D4A9" w14:textId="641E0552" w:rsidR="007F2DAC" w:rsidRPr="00AB2EFC" w:rsidRDefault="00E8566B" w:rsidP="007F2DAC">
      <w:pPr>
        <w:tabs>
          <w:tab w:val="left" w:pos="0"/>
        </w:tabs>
        <w:ind w:firstLine="567"/>
        <w:jc w:val="both"/>
        <w:rPr>
          <w:b/>
          <w:sz w:val="20"/>
          <w:szCs w:val="20"/>
          <w:lang w:val="uk-UA"/>
        </w:rPr>
      </w:pPr>
      <w:r w:rsidRPr="00AB2EFC">
        <w:rPr>
          <w:b/>
          <w:sz w:val="20"/>
          <w:szCs w:val="20"/>
          <w:lang w:val="uk-UA"/>
        </w:rPr>
        <w:t>І</w:t>
      </w:r>
      <w:r w:rsidR="007F2DAC" w:rsidRPr="00AB2EFC">
        <w:rPr>
          <w:b/>
          <w:sz w:val="20"/>
          <w:szCs w:val="20"/>
          <w:lang w:val="uk-UA"/>
        </w:rPr>
        <w:t>. </w:t>
      </w:r>
      <w:r w:rsidRPr="00AB2EFC">
        <w:rPr>
          <w:b/>
          <w:sz w:val="20"/>
          <w:szCs w:val="20"/>
          <w:lang w:val="uk-UA"/>
        </w:rPr>
        <w:t>Я</w:t>
      </w:r>
      <w:r w:rsidR="007F2DAC" w:rsidRPr="00AB2EFC">
        <w:rPr>
          <w:b/>
          <w:sz w:val="20"/>
          <w:szCs w:val="20"/>
          <w:lang w:val="uk-UA"/>
        </w:rPr>
        <w:t>. </w:t>
      </w:r>
      <w:proofErr w:type="spellStart"/>
      <w:r w:rsidRPr="00AB2EFC">
        <w:rPr>
          <w:b/>
          <w:sz w:val="20"/>
          <w:szCs w:val="20"/>
          <w:lang w:val="uk-UA"/>
        </w:rPr>
        <w:t>Рольський</w:t>
      </w:r>
      <w:proofErr w:type="spellEnd"/>
      <w:r w:rsidR="007F2DAC" w:rsidRPr="00AB2EFC">
        <w:rPr>
          <w:b/>
          <w:sz w:val="20"/>
          <w:szCs w:val="20"/>
          <w:lang w:val="uk-UA"/>
        </w:rPr>
        <w:t xml:space="preserve">, </w:t>
      </w:r>
      <w:r w:rsidR="001E5CD0" w:rsidRPr="00AB2EFC">
        <w:rPr>
          <w:b/>
          <w:sz w:val="20"/>
          <w:szCs w:val="20"/>
          <w:lang w:val="uk-UA"/>
        </w:rPr>
        <w:t>здобувач вищої освіти</w:t>
      </w:r>
      <w:r w:rsidR="007F2DAC" w:rsidRPr="00AB2EFC">
        <w:rPr>
          <w:b/>
          <w:sz w:val="20"/>
          <w:szCs w:val="20"/>
          <w:lang w:val="uk-UA"/>
        </w:rPr>
        <w:t xml:space="preserve"> (</w:t>
      </w:r>
      <w:r w:rsidR="001E5CD0" w:rsidRPr="00AB2EFC">
        <w:rPr>
          <w:b/>
          <w:sz w:val="20"/>
          <w:szCs w:val="20"/>
          <w:lang w:val="uk-UA"/>
        </w:rPr>
        <w:t>Західноукраїнський національний університет</w:t>
      </w:r>
      <w:r w:rsidR="007F2DAC" w:rsidRPr="00AB2EFC">
        <w:rPr>
          <w:b/>
          <w:sz w:val="20"/>
          <w:szCs w:val="20"/>
          <w:lang w:val="uk-UA"/>
        </w:rPr>
        <w:t>, м. </w:t>
      </w:r>
      <w:r w:rsidR="001E5CD0" w:rsidRPr="00AB2EFC">
        <w:rPr>
          <w:b/>
          <w:sz w:val="20"/>
          <w:szCs w:val="20"/>
          <w:lang w:val="uk-UA"/>
        </w:rPr>
        <w:t>Тернопіль</w:t>
      </w:r>
      <w:r w:rsidR="007F2DAC" w:rsidRPr="00AB2EFC">
        <w:rPr>
          <w:b/>
          <w:sz w:val="20"/>
          <w:szCs w:val="20"/>
          <w:lang w:val="uk-UA"/>
        </w:rPr>
        <w:t xml:space="preserve">), </w:t>
      </w:r>
      <w:r w:rsidR="001E5CD0" w:rsidRPr="00AB2EFC">
        <w:rPr>
          <w:b/>
          <w:sz w:val="20"/>
          <w:szCs w:val="20"/>
          <w:lang w:val="uk-UA"/>
        </w:rPr>
        <w:t>Р</w:t>
      </w:r>
      <w:r w:rsidR="007F2DAC" w:rsidRPr="00AB2EFC">
        <w:rPr>
          <w:b/>
          <w:sz w:val="20"/>
          <w:szCs w:val="20"/>
          <w:lang w:val="uk-UA"/>
        </w:rPr>
        <w:t>. </w:t>
      </w:r>
      <w:r w:rsidR="001E5CD0" w:rsidRPr="00AB2EFC">
        <w:rPr>
          <w:b/>
          <w:sz w:val="20"/>
          <w:szCs w:val="20"/>
          <w:lang w:val="uk-UA"/>
        </w:rPr>
        <w:t>І</w:t>
      </w:r>
      <w:r w:rsidR="007F2DAC" w:rsidRPr="00AB2EFC">
        <w:rPr>
          <w:b/>
          <w:sz w:val="20"/>
          <w:szCs w:val="20"/>
          <w:lang w:val="uk-UA"/>
        </w:rPr>
        <w:t>. </w:t>
      </w:r>
      <w:r w:rsidR="001E5CD0" w:rsidRPr="00AB2EFC">
        <w:rPr>
          <w:b/>
          <w:sz w:val="20"/>
          <w:szCs w:val="20"/>
          <w:lang w:val="uk-UA"/>
        </w:rPr>
        <w:t>Розум</w:t>
      </w:r>
      <w:r w:rsidR="007F2DAC" w:rsidRPr="00AB2EFC">
        <w:rPr>
          <w:b/>
          <w:sz w:val="20"/>
          <w:szCs w:val="20"/>
          <w:lang w:val="uk-UA"/>
        </w:rPr>
        <w:t xml:space="preserve">, к.т.н., доцент </w:t>
      </w:r>
      <w:r w:rsidR="001E5CD0" w:rsidRPr="00AB2EFC">
        <w:rPr>
          <w:b/>
          <w:sz w:val="20"/>
          <w:szCs w:val="20"/>
          <w:lang w:val="uk-UA"/>
        </w:rPr>
        <w:t>(Західноукраїнський національний університет, м. Тернопіль)</w:t>
      </w:r>
      <w:r w:rsidR="005B470E" w:rsidRPr="00AB2EFC">
        <w:rPr>
          <w:b/>
          <w:sz w:val="20"/>
          <w:szCs w:val="20"/>
          <w:lang w:val="uk-UA"/>
        </w:rPr>
        <w:t>, А. Є. </w:t>
      </w:r>
      <w:proofErr w:type="spellStart"/>
      <w:r w:rsidR="005B470E" w:rsidRPr="00AB2EFC">
        <w:rPr>
          <w:b/>
          <w:sz w:val="20"/>
          <w:szCs w:val="20"/>
          <w:lang w:val="uk-UA"/>
        </w:rPr>
        <w:t>Буяк</w:t>
      </w:r>
      <w:proofErr w:type="spellEnd"/>
      <w:r w:rsidR="005B470E" w:rsidRPr="00AB2EFC">
        <w:rPr>
          <w:b/>
          <w:sz w:val="20"/>
          <w:szCs w:val="20"/>
          <w:lang w:val="uk-UA"/>
        </w:rPr>
        <w:t xml:space="preserve">, </w:t>
      </w:r>
      <w:proofErr w:type="spellStart"/>
      <w:r w:rsidR="005B470E" w:rsidRPr="00AB2EFC">
        <w:rPr>
          <w:b/>
          <w:sz w:val="20"/>
          <w:szCs w:val="20"/>
          <w:lang w:val="uk-UA"/>
        </w:rPr>
        <w:t>к.т.н</w:t>
      </w:r>
      <w:proofErr w:type="spellEnd"/>
      <w:r w:rsidR="005B470E" w:rsidRPr="00AB2EFC">
        <w:rPr>
          <w:b/>
          <w:sz w:val="20"/>
          <w:szCs w:val="20"/>
          <w:lang w:val="uk-UA"/>
        </w:rPr>
        <w:t>., ст. викладач (Західноукраїнський національний університет, м. Тернопіль)</w:t>
      </w:r>
    </w:p>
    <w:p w14:paraId="49A5F9C9" w14:textId="77777777" w:rsidR="007F2DAC" w:rsidRPr="00AB2EFC" w:rsidRDefault="007F2DAC" w:rsidP="007F2DAC">
      <w:pPr>
        <w:tabs>
          <w:tab w:val="left" w:pos="567"/>
        </w:tabs>
        <w:ind w:firstLine="567"/>
        <w:jc w:val="both"/>
        <w:rPr>
          <w:b/>
          <w:sz w:val="20"/>
          <w:szCs w:val="20"/>
          <w:lang w:val="en-US"/>
        </w:rPr>
      </w:pPr>
    </w:p>
    <w:p w14:paraId="7F6C7C2B" w14:textId="301A4662" w:rsidR="007F2DAC" w:rsidRPr="00AB2EFC" w:rsidRDefault="00E8566B" w:rsidP="007F2DAC">
      <w:pPr>
        <w:tabs>
          <w:tab w:val="left" w:pos="0"/>
        </w:tabs>
        <w:ind w:firstLine="567"/>
        <w:jc w:val="both"/>
        <w:rPr>
          <w:b/>
          <w:sz w:val="20"/>
          <w:szCs w:val="20"/>
          <w:lang w:val="uk-UA"/>
        </w:rPr>
      </w:pPr>
      <w:r w:rsidRPr="00AB2EFC">
        <w:rPr>
          <w:b/>
          <w:sz w:val="20"/>
          <w:szCs w:val="20"/>
          <w:lang w:val="en-US"/>
        </w:rPr>
        <w:t xml:space="preserve">I. </w:t>
      </w:r>
      <w:proofErr w:type="spellStart"/>
      <w:r w:rsidRPr="00AB2EFC">
        <w:rPr>
          <w:b/>
          <w:sz w:val="20"/>
          <w:szCs w:val="20"/>
          <w:lang w:val="en-US"/>
        </w:rPr>
        <w:t>Ya</w:t>
      </w:r>
      <w:proofErr w:type="spellEnd"/>
      <w:r w:rsidRPr="00AB2EFC">
        <w:rPr>
          <w:b/>
          <w:sz w:val="20"/>
          <w:szCs w:val="20"/>
          <w:lang w:val="en-US"/>
        </w:rPr>
        <w:t xml:space="preserve">. </w:t>
      </w:r>
      <w:proofErr w:type="spellStart"/>
      <w:r w:rsidRPr="00AB2EFC">
        <w:rPr>
          <w:b/>
          <w:sz w:val="20"/>
          <w:szCs w:val="20"/>
          <w:lang w:val="en-US"/>
        </w:rPr>
        <w:t>Rolsky</w:t>
      </w:r>
      <w:proofErr w:type="spellEnd"/>
      <w:r w:rsidR="001E5CD0" w:rsidRPr="00AB2EFC">
        <w:rPr>
          <w:b/>
          <w:sz w:val="20"/>
          <w:szCs w:val="20"/>
          <w:lang w:val="en-US"/>
        </w:rPr>
        <w:t>, higher education student (West Ukrainian National University, Ternopil),</w:t>
      </w:r>
      <w:r w:rsidR="007F2DAC" w:rsidRPr="00AB2EFC">
        <w:rPr>
          <w:b/>
          <w:sz w:val="20"/>
          <w:szCs w:val="20"/>
          <w:lang w:val="en-US"/>
        </w:rPr>
        <w:t xml:space="preserve"> </w:t>
      </w:r>
      <w:r w:rsidR="001E5CD0" w:rsidRPr="00AB2EFC">
        <w:rPr>
          <w:b/>
          <w:sz w:val="20"/>
          <w:szCs w:val="20"/>
          <w:lang w:val="en-US"/>
        </w:rPr>
        <w:t>R</w:t>
      </w:r>
      <w:r w:rsidR="007F2DAC" w:rsidRPr="00AB2EFC">
        <w:rPr>
          <w:b/>
          <w:sz w:val="20"/>
          <w:szCs w:val="20"/>
          <w:lang w:val="en-US"/>
        </w:rPr>
        <w:t>.</w:t>
      </w:r>
      <w:r w:rsidR="001E5CD0" w:rsidRPr="00AB2EFC">
        <w:rPr>
          <w:b/>
          <w:sz w:val="20"/>
          <w:szCs w:val="20"/>
          <w:lang w:val="uk-UA"/>
        </w:rPr>
        <w:t xml:space="preserve"> </w:t>
      </w:r>
      <w:r w:rsidR="001E5CD0" w:rsidRPr="00AB2EFC">
        <w:rPr>
          <w:b/>
          <w:sz w:val="20"/>
          <w:szCs w:val="20"/>
          <w:lang w:val="en-US"/>
        </w:rPr>
        <w:t>I</w:t>
      </w:r>
      <w:r w:rsidR="007F2DAC" w:rsidRPr="00AB2EFC">
        <w:rPr>
          <w:b/>
          <w:sz w:val="20"/>
          <w:szCs w:val="20"/>
          <w:lang w:val="en-US"/>
        </w:rPr>
        <w:t>.</w:t>
      </w:r>
      <w:r w:rsidR="001E5CD0" w:rsidRPr="00AB2EFC">
        <w:rPr>
          <w:b/>
          <w:sz w:val="20"/>
          <w:szCs w:val="20"/>
          <w:lang w:val="uk-UA"/>
        </w:rPr>
        <w:t xml:space="preserve"> </w:t>
      </w:r>
      <w:r w:rsidR="001E5CD0" w:rsidRPr="00AB2EFC">
        <w:rPr>
          <w:b/>
          <w:sz w:val="20"/>
          <w:szCs w:val="20"/>
          <w:lang w:val="en-US"/>
        </w:rPr>
        <w:t>Rozum</w:t>
      </w:r>
      <w:r w:rsidR="007F2DAC" w:rsidRPr="00AB2EFC">
        <w:rPr>
          <w:b/>
          <w:sz w:val="20"/>
          <w:szCs w:val="20"/>
          <w:lang w:val="en-US"/>
        </w:rPr>
        <w:t xml:space="preserve">, Ph.D. in Engineering, Associate Professor </w:t>
      </w:r>
      <w:r w:rsidR="001E5CD0" w:rsidRPr="00AB2EFC">
        <w:rPr>
          <w:b/>
          <w:sz w:val="20"/>
          <w:szCs w:val="20"/>
          <w:lang w:val="en-US"/>
        </w:rPr>
        <w:t>(West Ukrainian National University, Ternopil)</w:t>
      </w:r>
      <w:r w:rsidR="005B470E" w:rsidRPr="00AB2EFC">
        <w:rPr>
          <w:b/>
          <w:sz w:val="20"/>
          <w:szCs w:val="20"/>
          <w:lang w:val="uk-UA"/>
        </w:rPr>
        <w:t xml:space="preserve">, </w:t>
      </w:r>
      <w:r w:rsidR="005B470E" w:rsidRPr="00AB2EFC">
        <w:rPr>
          <w:b/>
          <w:sz w:val="20"/>
          <w:szCs w:val="20"/>
          <w:lang w:val="en-US"/>
        </w:rPr>
        <w:t>A. E. Buyak, Ph.D. in Engineering, senior lecturer (West Ukrainian National University, Ternopil)</w:t>
      </w:r>
    </w:p>
    <w:p w14:paraId="7FE469E4" w14:textId="77777777" w:rsidR="007F2DAC" w:rsidRPr="00AB2EFC" w:rsidRDefault="007F2DAC" w:rsidP="007F2DAC">
      <w:pPr>
        <w:tabs>
          <w:tab w:val="left" w:pos="567"/>
        </w:tabs>
        <w:ind w:firstLine="284"/>
        <w:jc w:val="center"/>
        <w:rPr>
          <w:sz w:val="20"/>
          <w:szCs w:val="20"/>
          <w:lang w:val="en-US"/>
        </w:rPr>
      </w:pPr>
    </w:p>
    <w:p w14:paraId="78BF3BCC" w14:textId="2E26A19C" w:rsidR="007F2DAC" w:rsidRPr="00B77470" w:rsidRDefault="009B367D" w:rsidP="007F2DAC">
      <w:pPr>
        <w:tabs>
          <w:tab w:val="left" w:pos="567"/>
        </w:tabs>
        <w:ind w:firstLine="567"/>
        <w:jc w:val="both"/>
        <w:rPr>
          <w:i/>
          <w:sz w:val="18"/>
          <w:szCs w:val="18"/>
          <w:lang w:val="uk-UA"/>
        </w:rPr>
      </w:pPr>
      <w:r w:rsidRPr="009B367D">
        <w:rPr>
          <w:i/>
          <w:sz w:val="18"/>
          <w:szCs w:val="18"/>
          <w:lang w:val="uk-UA"/>
        </w:rPr>
        <w:t xml:space="preserve">У роботі розглянуто основні особливості роботи та експлуатації </w:t>
      </w:r>
      <w:proofErr w:type="spellStart"/>
      <w:r w:rsidRPr="009B367D">
        <w:rPr>
          <w:i/>
          <w:sz w:val="18"/>
          <w:szCs w:val="18"/>
          <w:lang w:val="uk-UA"/>
        </w:rPr>
        <w:t>будтехніки</w:t>
      </w:r>
      <w:proofErr w:type="spellEnd"/>
      <w:r w:rsidRPr="009B367D">
        <w:rPr>
          <w:i/>
          <w:sz w:val="18"/>
          <w:szCs w:val="18"/>
          <w:lang w:val="uk-UA"/>
        </w:rPr>
        <w:t>, яка є невід’ємною складовою сучасного будівельного виробництва</w:t>
      </w:r>
      <w:r>
        <w:rPr>
          <w:i/>
          <w:sz w:val="18"/>
          <w:szCs w:val="18"/>
          <w:lang w:val="uk-UA"/>
        </w:rPr>
        <w:t>,</w:t>
      </w:r>
      <w:r w:rsidRPr="009B367D">
        <w:rPr>
          <w:i/>
          <w:sz w:val="18"/>
          <w:szCs w:val="18"/>
          <w:lang w:val="uk-UA"/>
        </w:rPr>
        <w:t xml:space="preserve"> описано умови її функціонування, зокрема вплив кліматичних і технологічних факторів, циклічний характер виконання операцій, високі навантаження на механізми та необхідність дотримання технічного обслуговування. </w:t>
      </w:r>
    </w:p>
    <w:p w14:paraId="5B65F792" w14:textId="77777777" w:rsidR="007F2DAC" w:rsidRPr="00AB2EFC" w:rsidRDefault="007F2DAC" w:rsidP="007F2DAC">
      <w:pPr>
        <w:tabs>
          <w:tab w:val="left" w:pos="567"/>
        </w:tabs>
        <w:ind w:firstLine="567"/>
        <w:jc w:val="both"/>
        <w:rPr>
          <w:b/>
          <w:i/>
          <w:sz w:val="18"/>
          <w:szCs w:val="18"/>
          <w:lang w:val="en-US"/>
        </w:rPr>
      </w:pPr>
    </w:p>
    <w:p w14:paraId="71D77C9E" w14:textId="2B361609" w:rsidR="007F2DAC" w:rsidRPr="00624C5F" w:rsidRDefault="009B367D" w:rsidP="007F2DAC">
      <w:pPr>
        <w:tabs>
          <w:tab w:val="left" w:pos="567"/>
        </w:tabs>
        <w:ind w:firstLine="567"/>
        <w:jc w:val="both"/>
        <w:rPr>
          <w:i/>
          <w:sz w:val="18"/>
          <w:szCs w:val="18"/>
          <w:lang w:val="en-US"/>
        </w:rPr>
      </w:pPr>
      <w:r w:rsidRPr="009B367D">
        <w:rPr>
          <w:i/>
          <w:sz w:val="18"/>
          <w:szCs w:val="18"/>
          <w:lang w:val="en-US"/>
        </w:rPr>
        <w:t>The paper examines the main features of the operation and operation of construction equipment, which is an integral part of modern construction production, and describes the conditions of its functioning, in particular the influence of climatic and technological factors, the cyclical nature of operations, high loads on mechanisms, and the need for maintenance.</w:t>
      </w:r>
    </w:p>
    <w:p w14:paraId="72D4BEC5" w14:textId="77777777" w:rsidR="007F2DAC" w:rsidRPr="00624C5F" w:rsidRDefault="007F2DAC" w:rsidP="007F2DAC">
      <w:pPr>
        <w:tabs>
          <w:tab w:val="left" w:pos="567"/>
        </w:tabs>
        <w:ind w:firstLine="567"/>
        <w:jc w:val="both"/>
        <w:rPr>
          <w:sz w:val="20"/>
          <w:szCs w:val="20"/>
          <w:lang w:val="en-US"/>
        </w:rPr>
      </w:pPr>
    </w:p>
    <w:p w14:paraId="423778A0" w14:textId="4D6F47D3" w:rsidR="001918A6" w:rsidRPr="001918A6" w:rsidRDefault="001918A6" w:rsidP="001918A6">
      <w:pPr>
        <w:tabs>
          <w:tab w:val="left" w:pos="567"/>
        </w:tabs>
        <w:ind w:firstLine="567"/>
        <w:jc w:val="both"/>
        <w:rPr>
          <w:sz w:val="20"/>
          <w:szCs w:val="20"/>
          <w:lang w:val="uk-UA"/>
        </w:rPr>
      </w:pPr>
      <w:r w:rsidRPr="001918A6">
        <w:rPr>
          <w:sz w:val="20"/>
          <w:szCs w:val="20"/>
          <w:lang w:val="uk-UA"/>
        </w:rPr>
        <w:t>Будівельна техніка відіграє важливу роль у сучасному будівництві, адже саме вона забезпечує виконання складних технологічних процесів, підвищує продуктивність праці та сприяє зниженню фізичних навантажень на працівників. Використання різних видів машин і механізмів дозволяє виконувати роботи швидше, точніше та безпечніше, ніж вручну. Разом з тим, робота будівельної техніки має свої особливості, пов’язані з умовами експлуатації, характером виконуваних завдань та вимогами до надійності.</w:t>
      </w:r>
      <w:r>
        <w:rPr>
          <w:sz w:val="20"/>
          <w:szCs w:val="20"/>
          <w:lang w:val="uk-UA"/>
        </w:rPr>
        <w:t xml:space="preserve"> </w:t>
      </w:r>
      <w:r w:rsidRPr="001918A6">
        <w:rPr>
          <w:sz w:val="20"/>
          <w:szCs w:val="20"/>
          <w:lang w:val="uk-UA"/>
        </w:rPr>
        <w:t>Однією з головних особливостей є різноманітність умов, у яких працює будівельна техніка. Вона може виконувати роботи на відкритих майданчиках, у закритих приміщеннях, у спеку, мороз, під дощем чи в умовах запиленості. Техніка повинна витримувати вплив вологи, пилу, перепадів температур і вібрацій, тому конструкції машин робляться міцними, стійкими до зношування та пристосованими до роботи в різних кліматичних умовах.</w:t>
      </w:r>
    </w:p>
    <w:p w14:paraId="69C4607C" w14:textId="39FD85EF" w:rsidR="001918A6" w:rsidRPr="001918A6" w:rsidRDefault="001918A6" w:rsidP="001918A6">
      <w:pPr>
        <w:tabs>
          <w:tab w:val="left" w:pos="567"/>
        </w:tabs>
        <w:ind w:firstLine="567"/>
        <w:jc w:val="both"/>
        <w:rPr>
          <w:sz w:val="20"/>
          <w:szCs w:val="20"/>
          <w:lang w:val="uk-UA"/>
        </w:rPr>
      </w:pPr>
      <w:r w:rsidRPr="001918A6">
        <w:rPr>
          <w:sz w:val="20"/>
          <w:szCs w:val="20"/>
          <w:lang w:val="uk-UA"/>
        </w:rPr>
        <w:lastRenderedPageBreak/>
        <w:t xml:space="preserve">Будівельні машини працюють під великими навантаженнями. У процесі роботи вони зазнають значних механічних впливів </w:t>
      </w:r>
      <w:r>
        <w:rPr>
          <w:sz w:val="20"/>
          <w:szCs w:val="20"/>
          <w:lang w:val="uk-UA"/>
        </w:rPr>
        <w:t>–</w:t>
      </w:r>
      <w:r w:rsidRPr="001918A6">
        <w:rPr>
          <w:sz w:val="20"/>
          <w:szCs w:val="20"/>
          <w:lang w:val="uk-UA"/>
        </w:rPr>
        <w:t xml:space="preserve"> ударів, вібрацій, змін швидкості та напрямку руху.</w:t>
      </w:r>
      <w:r>
        <w:rPr>
          <w:sz w:val="20"/>
          <w:szCs w:val="20"/>
          <w:lang w:val="uk-UA"/>
        </w:rPr>
        <w:t xml:space="preserve"> </w:t>
      </w:r>
      <w:r w:rsidRPr="001918A6">
        <w:rPr>
          <w:sz w:val="20"/>
          <w:szCs w:val="20"/>
          <w:lang w:val="uk-UA"/>
        </w:rPr>
        <w:t xml:space="preserve">Робота більшості машин </w:t>
      </w:r>
      <w:r>
        <w:rPr>
          <w:sz w:val="20"/>
          <w:szCs w:val="20"/>
          <w:lang w:val="uk-UA"/>
        </w:rPr>
        <w:t>носить</w:t>
      </w:r>
      <w:r w:rsidRPr="001918A6">
        <w:rPr>
          <w:sz w:val="20"/>
          <w:szCs w:val="20"/>
          <w:lang w:val="uk-UA"/>
        </w:rPr>
        <w:t xml:space="preserve"> циклічний характер. </w:t>
      </w:r>
      <w:r>
        <w:rPr>
          <w:sz w:val="20"/>
          <w:szCs w:val="20"/>
          <w:lang w:val="uk-UA"/>
        </w:rPr>
        <w:t>Для прикладу</w:t>
      </w:r>
      <w:r w:rsidRPr="001918A6">
        <w:rPr>
          <w:sz w:val="20"/>
          <w:szCs w:val="20"/>
          <w:lang w:val="uk-UA"/>
        </w:rPr>
        <w:t xml:space="preserve">, екскаватор повторює послідовність дій </w:t>
      </w:r>
      <w:r>
        <w:rPr>
          <w:sz w:val="20"/>
          <w:szCs w:val="20"/>
          <w:lang w:val="uk-UA"/>
        </w:rPr>
        <w:t>–</w:t>
      </w:r>
      <w:r w:rsidRPr="001918A6">
        <w:rPr>
          <w:sz w:val="20"/>
          <w:szCs w:val="20"/>
          <w:lang w:val="uk-UA"/>
        </w:rPr>
        <w:t xml:space="preserve"> копання, підйом, поворот, вивантаження ґрунту. Подібним чином діють бульдозери, крани, бетонозмішувачі та інша техніка. Така циклічність вимагає стабільної роботи механізмів, узгодженості дій усіх частин машини та точного дотримання робочого ритму.</w:t>
      </w:r>
      <w:r>
        <w:rPr>
          <w:sz w:val="20"/>
          <w:szCs w:val="20"/>
          <w:lang w:val="uk-UA"/>
        </w:rPr>
        <w:t xml:space="preserve"> </w:t>
      </w:r>
      <w:r w:rsidRPr="001918A6">
        <w:rPr>
          <w:sz w:val="20"/>
          <w:szCs w:val="20"/>
          <w:lang w:val="uk-UA"/>
        </w:rPr>
        <w:t>Це створює потребу у регулярному технічному обслуговуванні, своєчасній перевірці стану механізмів, мастил і гідравлічних систем. Лише за умови належного догляду техніка може працювати ефективно й без збоїв</w:t>
      </w:r>
      <w:r w:rsidR="00D06FED" w:rsidRPr="00D06FED">
        <w:rPr>
          <w:sz w:val="20"/>
          <w:szCs w:val="20"/>
        </w:rPr>
        <w:t xml:space="preserve"> [1]</w:t>
      </w:r>
      <w:r w:rsidRPr="001918A6">
        <w:rPr>
          <w:sz w:val="20"/>
          <w:szCs w:val="20"/>
          <w:lang w:val="uk-UA"/>
        </w:rPr>
        <w:t>.</w:t>
      </w:r>
    </w:p>
    <w:p w14:paraId="2DB65FF9" w14:textId="77777777" w:rsidR="001918A6" w:rsidRPr="001918A6" w:rsidRDefault="001918A6" w:rsidP="001918A6">
      <w:pPr>
        <w:tabs>
          <w:tab w:val="left" w:pos="567"/>
        </w:tabs>
        <w:ind w:firstLine="567"/>
        <w:jc w:val="both"/>
        <w:rPr>
          <w:sz w:val="20"/>
          <w:szCs w:val="20"/>
          <w:lang w:val="uk-UA"/>
        </w:rPr>
      </w:pPr>
      <w:r w:rsidRPr="001918A6">
        <w:rPr>
          <w:sz w:val="20"/>
          <w:szCs w:val="20"/>
          <w:lang w:val="uk-UA"/>
        </w:rPr>
        <w:t>Ще однією важливою особливістю є необхідність точного виконання технологічних операцій. Сучасне будівництво вимагає високої точності при встановленні конструкцій, плануванні поверхні, бетонуванні чи укладанні дорожнього покриття. Для досягнення таких результатів будівельні машини оснащуються електронними системами контролю, лазерними рівнями, навігаційними приладами GPS та автоматичними регуляторами положення.</w:t>
      </w:r>
    </w:p>
    <w:p w14:paraId="488C8EA6" w14:textId="7414895F" w:rsidR="001918A6" w:rsidRPr="001918A6" w:rsidRDefault="001918A6" w:rsidP="001918A6">
      <w:pPr>
        <w:tabs>
          <w:tab w:val="left" w:pos="567"/>
        </w:tabs>
        <w:ind w:firstLine="567"/>
        <w:jc w:val="both"/>
        <w:rPr>
          <w:sz w:val="20"/>
          <w:szCs w:val="20"/>
          <w:lang w:val="uk-UA"/>
        </w:rPr>
      </w:pPr>
      <w:r w:rsidRPr="001918A6">
        <w:rPr>
          <w:sz w:val="20"/>
          <w:szCs w:val="20"/>
          <w:lang w:val="uk-UA"/>
        </w:rPr>
        <w:t xml:space="preserve">Оскільки будівельна техніка працює у середовищі з підвищеною небезпекою, особливе значення має безпека її експлуатації. Машини повинні бути обладнані надійними гальмами, сигналізацією, захисними пристроями, а їхні оператори </w:t>
      </w:r>
      <w:r>
        <w:rPr>
          <w:sz w:val="20"/>
          <w:szCs w:val="20"/>
          <w:lang w:val="uk-UA"/>
        </w:rPr>
        <w:t>–</w:t>
      </w:r>
      <w:r w:rsidRPr="001918A6">
        <w:rPr>
          <w:sz w:val="20"/>
          <w:szCs w:val="20"/>
          <w:lang w:val="uk-UA"/>
        </w:rPr>
        <w:t xml:space="preserve"> пройти відповідну підготовку та дотримуватись правил техніки безпеки. Будь-яке порушення цих вимог може призвести до аварій або травм.</w:t>
      </w:r>
    </w:p>
    <w:p w14:paraId="5349632D" w14:textId="77777777" w:rsidR="001918A6" w:rsidRPr="001918A6" w:rsidRDefault="001918A6" w:rsidP="001918A6">
      <w:pPr>
        <w:tabs>
          <w:tab w:val="left" w:pos="567"/>
        </w:tabs>
        <w:ind w:firstLine="567"/>
        <w:jc w:val="both"/>
        <w:rPr>
          <w:sz w:val="20"/>
          <w:szCs w:val="20"/>
          <w:lang w:val="uk-UA"/>
        </w:rPr>
      </w:pPr>
      <w:r w:rsidRPr="001918A6">
        <w:rPr>
          <w:sz w:val="20"/>
          <w:szCs w:val="20"/>
          <w:lang w:val="uk-UA"/>
        </w:rPr>
        <w:t>У сучасних умовах розвитку будівельної галузі все більшої уваги набувають питання енергозбереження та екологічності. Виробники техніки прагнуть знизити витрати палива, зменшити рівень шуму й викиди шкідливих речовин. З’являються машини з електричним або гібридним приводом, які працюють тихіше та з меншою шкодою для довкілля.</w:t>
      </w:r>
    </w:p>
    <w:p w14:paraId="5EE3EBAF" w14:textId="416E8C44" w:rsidR="00C757B9" w:rsidRPr="00C757B9" w:rsidRDefault="001918A6" w:rsidP="001918A6">
      <w:pPr>
        <w:tabs>
          <w:tab w:val="left" w:pos="567"/>
        </w:tabs>
        <w:ind w:firstLine="567"/>
        <w:jc w:val="both"/>
        <w:rPr>
          <w:sz w:val="20"/>
          <w:szCs w:val="20"/>
          <w:lang w:val="uk-UA"/>
        </w:rPr>
      </w:pPr>
      <w:r w:rsidRPr="001918A6">
        <w:rPr>
          <w:sz w:val="20"/>
          <w:szCs w:val="20"/>
          <w:lang w:val="uk-UA"/>
        </w:rPr>
        <w:t>Таким чином, будівельна техніка є складним поєднанням потужності, точності й технологічності. Вона повинна не лише виконувати значні обсяги робіт, але й забезпечувати їх високу якість та безпеку. Ефективна експлуатація машин можлива лише за умови дотримання технічних регламентів, своєчасного обслуговування та використання сучасних систем контролю. Саме завдяки цьому будівельна техніка залишається ключовим елементом розвитку сучасного будівництва.</w:t>
      </w:r>
    </w:p>
    <w:p w14:paraId="1386945C" w14:textId="77777777" w:rsidR="002B46F0" w:rsidRDefault="002B46F0" w:rsidP="007F2DAC">
      <w:pPr>
        <w:ind w:firstLine="567"/>
        <w:jc w:val="both"/>
        <w:rPr>
          <w:rFonts w:eastAsia="Calibri"/>
          <w:sz w:val="18"/>
          <w:szCs w:val="18"/>
          <w:lang w:val="uk-UA"/>
        </w:rPr>
      </w:pPr>
    </w:p>
    <w:p w14:paraId="1E8D41C7" w14:textId="33CEFA84" w:rsidR="007F2DAC" w:rsidRDefault="007F2DAC" w:rsidP="007F2DAC">
      <w:pPr>
        <w:ind w:firstLine="567"/>
        <w:jc w:val="both"/>
        <w:rPr>
          <w:rFonts w:eastAsia="Calibri"/>
          <w:sz w:val="18"/>
          <w:szCs w:val="18"/>
          <w:lang w:val="en-US"/>
        </w:rPr>
      </w:pPr>
      <w:r w:rsidRPr="00B77470">
        <w:rPr>
          <w:rFonts w:eastAsia="Calibri"/>
          <w:sz w:val="18"/>
          <w:szCs w:val="18"/>
          <w:lang w:val="uk-UA"/>
        </w:rPr>
        <w:t xml:space="preserve">1. </w:t>
      </w:r>
      <w:r w:rsidR="00407365" w:rsidRPr="00407365">
        <w:rPr>
          <w:rFonts w:eastAsia="Calibri"/>
          <w:sz w:val="18"/>
          <w:szCs w:val="18"/>
          <w:lang w:val="uk-UA"/>
        </w:rPr>
        <w:t>Буряк М.В., Розум Р.І., Захарчук О.П., Попович П.В., Прогній П.Б., Чорній</w:t>
      </w:r>
      <w:r w:rsidR="00407365" w:rsidRPr="00B77470">
        <w:rPr>
          <w:rFonts w:eastAsia="Calibri"/>
          <w:sz w:val="18"/>
          <w:szCs w:val="18"/>
          <w:lang w:val="uk-UA"/>
        </w:rPr>
        <w:t xml:space="preserve"> </w:t>
      </w:r>
      <w:r w:rsidR="00407365" w:rsidRPr="00407365">
        <w:rPr>
          <w:rFonts w:eastAsia="Calibri"/>
          <w:sz w:val="18"/>
          <w:szCs w:val="18"/>
          <w:lang w:val="uk-UA"/>
        </w:rPr>
        <w:t xml:space="preserve">Л.Н. </w:t>
      </w:r>
      <w:r w:rsidR="00407365" w:rsidRPr="00AB2EFC">
        <w:rPr>
          <w:rFonts w:eastAsia="Calibri"/>
          <w:sz w:val="18"/>
          <w:szCs w:val="18"/>
          <w:lang w:val="uk-UA"/>
        </w:rPr>
        <w:t>Вплив агресивних середовищ на експлуатаційні характеристики матеріалів несучих конструкцій колісних транспортних засобів</w:t>
      </w:r>
      <w:r w:rsidRPr="00B77470">
        <w:rPr>
          <w:rFonts w:eastAsia="Calibri"/>
          <w:sz w:val="18"/>
          <w:szCs w:val="18"/>
          <w:lang w:val="uk-UA"/>
        </w:rPr>
        <w:t xml:space="preserve">. </w:t>
      </w:r>
      <w:proofErr w:type="spellStart"/>
      <w:r w:rsidR="00407365" w:rsidRPr="00394BE4">
        <w:rPr>
          <w:rFonts w:eastAsia="Calibri"/>
          <w:sz w:val="18"/>
          <w:szCs w:val="18"/>
          <w:lang w:val="uk-UA"/>
        </w:rPr>
        <w:t>Центральноукраїнський</w:t>
      </w:r>
      <w:proofErr w:type="spellEnd"/>
      <w:r w:rsidR="00407365" w:rsidRPr="00394BE4">
        <w:rPr>
          <w:rFonts w:eastAsia="Calibri"/>
          <w:sz w:val="18"/>
          <w:szCs w:val="18"/>
          <w:lang w:val="uk-UA"/>
        </w:rPr>
        <w:t xml:space="preserve"> науковий вісник. Технічні науки. - 2023. - </w:t>
      </w:r>
      <w:proofErr w:type="spellStart"/>
      <w:r w:rsidR="00407365" w:rsidRPr="00394BE4">
        <w:rPr>
          <w:rFonts w:eastAsia="Calibri"/>
          <w:sz w:val="18"/>
          <w:szCs w:val="18"/>
          <w:lang w:val="uk-UA"/>
        </w:rPr>
        <w:t>Вип</w:t>
      </w:r>
      <w:proofErr w:type="spellEnd"/>
      <w:r w:rsidR="00407365" w:rsidRPr="00394BE4">
        <w:rPr>
          <w:rFonts w:eastAsia="Calibri"/>
          <w:sz w:val="18"/>
          <w:szCs w:val="18"/>
          <w:lang w:val="uk-UA"/>
        </w:rPr>
        <w:t xml:space="preserve">. </w:t>
      </w:r>
      <w:r w:rsidR="00407365">
        <w:rPr>
          <w:rFonts w:eastAsia="Calibri"/>
          <w:sz w:val="18"/>
          <w:szCs w:val="18"/>
          <w:lang w:val="uk-UA"/>
        </w:rPr>
        <w:t>7</w:t>
      </w:r>
      <w:r w:rsidR="00407365" w:rsidRPr="00394BE4">
        <w:rPr>
          <w:rFonts w:eastAsia="Calibri"/>
          <w:sz w:val="18"/>
          <w:szCs w:val="18"/>
          <w:lang w:val="uk-UA"/>
        </w:rPr>
        <w:t>(</w:t>
      </w:r>
      <w:r w:rsidR="00407365">
        <w:rPr>
          <w:rFonts w:eastAsia="Calibri"/>
          <w:sz w:val="18"/>
          <w:szCs w:val="18"/>
          <w:lang w:val="uk-UA"/>
        </w:rPr>
        <w:t>38</w:t>
      </w:r>
      <w:r w:rsidR="00407365" w:rsidRPr="00394BE4">
        <w:rPr>
          <w:rFonts w:eastAsia="Calibri"/>
          <w:sz w:val="18"/>
          <w:szCs w:val="18"/>
          <w:lang w:val="uk-UA"/>
        </w:rPr>
        <w:t xml:space="preserve">). - С. </w:t>
      </w:r>
      <w:r w:rsidR="00407365">
        <w:rPr>
          <w:rFonts w:eastAsia="Calibri"/>
          <w:sz w:val="18"/>
          <w:szCs w:val="18"/>
          <w:lang w:val="uk-UA"/>
        </w:rPr>
        <w:t>143</w:t>
      </w:r>
      <w:r w:rsidR="00407365" w:rsidRPr="00394BE4">
        <w:rPr>
          <w:rFonts w:eastAsia="Calibri"/>
          <w:sz w:val="18"/>
          <w:szCs w:val="18"/>
          <w:lang w:val="uk-UA"/>
        </w:rPr>
        <w:t>-</w:t>
      </w:r>
      <w:r w:rsidR="00407365">
        <w:rPr>
          <w:rFonts w:eastAsia="Calibri"/>
          <w:sz w:val="18"/>
          <w:szCs w:val="18"/>
          <w:lang w:val="uk-UA"/>
        </w:rPr>
        <w:t>150</w:t>
      </w:r>
      <w:r w:rsidR="00407365" w:rsidRPr="00394BE4">
        <w:rPr>
          <w:rFonts w:eastAsia="Calibri"/>
          <w:sz w:val="18"/>
          <w:szCs w:val="18"/>
          <w:lang w:val="uk-UA"/>
        </w:rPr>
        <w:t>.</w:t>
      </w:r>
      <w:r w:rsidR="00407365" w:rsidRPr="00B77470">
        <w:rPr>
          <w:rFonts w:eastAsia="Calibri"/>
          <w:sz w:val="18"/>
          <w:szCs w:val="18"/>
          <w:lang w:val="uk-UA"/>
        </w:rPr>
        <w:t xml:space="preserve"> </w:t>
      </w:r>
      <w:hyperlink r:id="rId8" w:history="1">
        <w:r w:rsidR="00D06FED" w:rsidRPr="00CF4230">
          <w:rPr>
            <w:rStyle w:val="a3"/>
            <w:rFonts w:eastAsia="Calibri"/>
            <w:sz w:val="18"/>
            <w:szCs w:val="18"/>
            <w:lang w:val="uk-UA"/>
          </w:rPr>
          <w:t>https://doi.org/10.32515/2664-262X.2023.7(38).1.143-150</w:t>
        </w:r>
      </w:hyperlink>
      <w:r w:rsidR="00D06FED">
        <w:rPr>
          <w:rFonts w:eastAsia="Calibri"/>
          <w:sz w:val="18"/>
          <w:szCs w:val="18"/>
          <w:lang w:val="en-US"/>
        </w:rPr>
        <w:t xml:space="preserve"> </w:t>
      </w:r>
    </w:p>
    <w:p w14:paraId="266D7571" w14:textId="77777777" w:rsidR="00D06FED" w:rsidRPr="00D06FED" w:rsidRDefault="00D06FED" w:rsidP="007F2DAC">
      <w:pPr>
        <w:ind w:firstLine="567"/>
        <w:jc w:val="both"/>
        <w:rPr>
          <w:rFonts w:eastAsia="Calibri"/>
          <w:sz w:val="18"/>
          <w:szCs w:val="18"/>
          <w:u w:val="single"/>
          <w:lang w:val="en-US"/>
        </w:rPr>
      </w:pPr>
    </w:p>
    <w:sectPr w:rsidR="00D06FED" w:rsidRPr="00D06FED" w:rsidSect="00AB2EFC">
      <w:headerReference w:type="default" r:id="rId9"/>
      <w:pgSz w:w="8392" w:h="11907" w:code="11"/>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B529D" w14:textId="77777777" w:rsidR="003026EA" w:rsidRDefault="003026EA" w:rsidP="00706F17">
      <w:r>
        <w:separator/>
      </w:r>
    </w:p>
  </w:endnote>
  <w:endnote w:type="continuationSeparator" w:id="0">
    <w:p w14:paraId="554409B4" w14:textId="77777777" w:rsidR="003026EA" w:rsidRDefault="003026EA" w:rsidP="0070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9BDC3F" w14:textId="77777777" w:rsidR="003026EA" w:rsidRDefault="003026EA" w:rsidP="00706F17">
      <w:r>
        <w:separator/>
      </w:r>
    </w:p>
  </w:footnote>
  <w:footnote w:type="continuationSeparator" w:id="0">
    <w:p w14:paraId="22E77ED6" w14:textId="77777777" w:rsidR="003026EA" w:rsidRDefault="003026EA" w:rsidP="00706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0EC2A" w14:textId="77777777" w:rsidR="007F2DAC" w:rsidRPr="00B66905" w:rsidRDefault="007F2DAC" w:rsidP="00B6690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D21BE"/>
    <w:multiLevelType w:val="hybridMultilevel"/>
    <w:tmpl w:val="DE82A026"/>
    <w:lvl w:ilvl="0" w:tplc="A900D716">
      <w:start w:val="27"/>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7113AFE"/>
    <w:multiLevelType w:val="multilevel"/>
    <w:tmpl w:val="CC1A8F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115FE"/>
    <w:multiLevelType w:val="hybridMultilevel"/>
    <w:tmpl w:val="FADE9ADC"/>
    <w:lvl w:ilvl="0" w:tplc="35B0267E">
      <w:start w:val="50"/>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3" w15:restartNumberingAfterBreak="0">
    <w:nsid w:val="57BD29A0"/>
    <w:multiLevelType w:val="hybridMultilevel"/>
    <w:tmpl w:val="9118DCFC"/>
    <w:lvl w:ilvl="0" w:tplc="76342F0A">
      <w:start w:val="1"/>
      <w:numFmt w:val="decimal"/>
      <w:lvlText w:val="%1."/>
      <w:lvlJc w:val="left"/>
      <w:pPr>
        <w:tabs>
          <w:tab w:val="num" w:pos="915"/>
        </w:tabs>
        <w:ind w:left="915" w:hanging="555"/>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B3C581F"/>
    <w:multiLevelType w:val="hybridMultilevel"/>
    <w:tmpl w:val="D280FFC8"/>
    <w:lvl w:ilvl="0" w:tplc="EFC2724C">
      <w:start w:val="1"/>
      <w:numFmt w:val="decimal"/>
      <w:lvlText w:val="%1."/>
      <w:lvlJc w:val="left"/>
      <w:pPr>
        <w:ind w:left="426" w:hanging="360"/>
      </w:pPr>
      <w:rPr>
        <w:rFonts w:hint="default"/>
        <w:b w:val="0"/>
        <w:u w:val="none"/>
      </w:rPr>
    </w:lvl>
    <w:lvl w:ilvl="1" w:tplc="04220019" w:tentative="1">
      <w:start w:val="1"/>
      <w:numFmt w:val="lowerLetter"/>
      <w:lvlText w:val="%2."/>
      <w:lvlJc w:val="left"/>
      <w:pPr>
        <w:ind w:left="1146" w:hanging="360"/>
      </w:pPr>
    </w:lvl>
    <w:lvl w:ilvl="2" w:tplc="0422001B" w:tentative="1">
      <w:start w:val="1"/>
      <w:numFmt w:val="lowerRoman"/>
      <w:lvlText w:val="%3."/>
      <w:lvlJc w:val="right"/>
      <w:pPr>
        <w:ind w:left="1866" w:hanging="180"/>
      </w:pPr>
    </w:lvl>
    <w:lvl w:ilvl="3" w:tplc="0422000F" w:tentative="1">
      <w:start w:val="1"/>
      <w:numFmt w:val="decimal"/>
      <w:lvlText w:val="%4."/>
      <w:lvlJc w:val="left"/>
      <w:pPr>
        <w:ind w:left="2586" w:hanging="360"/>
      </w:pPr>
    </w:lvl>
    <w:lvl w:ilvl="4" w:tplc="04220019" w:tentative="1">
      <w:start w:val="1"/>
      <w:numFmt w:val="lowerLetter"/>
      <w:lvlText w:val="%5."/>
      <w:lvlJc w:val="left"/>
      <w:pPr>
        <w:ind w:left="3306" w:hanging="360"/>
      </w:pPr>
    </w:lvl>
    <w:lvl w:ilvl="5" w:tplc="0422001B" w:tentative="1">
      <w:start w:val="1"/>
      <w:numFmt w:val="lowerRoman"/>
      <w:lvlText w:val="%6."/>
      <w:lvlJc w:val="right"/>
      <w:pPr>
        <w:ind w:left="4026" w:hanging="180"/>
      </w:pPr>
    </w:lvl>
    <w:lvl w:ilvl="6" w:tplc="0422000F" w:tentative="1">
      <w:start w:val="1"/>
      <w:numFmt w:val="decimal"/>
      <w:lvlText w:val="%7."/>
      <w:lvlJc w:val="left"/>
      <w:pPr>
        <w:ind w:left="4746" w:hanging="360"/>
      </w:pPr>
    </w:lvl>
    <w:lvl w:ilvl="7" w:tplc="04220019" w:tentative="1">
      <w:start w:val="1"/>
      <w:numFmt w:val="lowerLetter"/>
      <w:lvlText w:val="%8."/>
      <w:lvlJc w:val="left"/>
      <w:pPr>
        <w:ind w:left="5466" w:hanging="360"/>
      </w:pPr>
    </w:lvl>
    <w:lvl w:ilvl="8" w:tplc="0422001B" w:tentative="1">
      <w:start w:val="1"/>
      <w:numFmt w:val="lowerRoman"/>
      <w:lvlText w:val="%9."/>
      <w:lvlJc w:val="right"/>
      <w:pPr>
        <w:ind w:left="6186" w:hanging="180"/>
      </w:pPr>
    </w:lvl>
  </w:abstractNum>
  <w:abstractNum w:abstractNumId="5" w15:restartNumberingAfterBreak="0">
    <w:nsid w:val="7059494B"/>
    <w:multiLevelType w:val="hybridMultilevel"/>
    <w:tmpl w:val="8846826C"/>
    <w:lvl w:ilvl="0" w:tplc="807CAD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52E26A1"/>
    <w:multiLevelType w:val="hybridMultilevel"/>
    <w:tmpl w:val="506CB36A"/>
    <w:lvl w:ilvl="0" w:tplc="04190001">
      <w:start w:val="1"/>
      <w:numFmt w:val="bullet"/>
      <w:lvlText w:val=""/>
      <w:lvlJc w:val="left"/>
      <w:pPr>
        <w:tabs>
          <w:tab w:val="num" w:pos="1183"/>
        </w:tabs>
        <w:ind w:left="1183" w:hanging="360"/>
      </w:pPr>
      <w:rPr>
        <w:rFonts w:ascii="Symbol" w:hAnsi="Symbol"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3"/>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isplayBackgroundShape/>
  <w:proofState w:spelling="clean" w:grammar="clean"/>
  <w:defaultTabStop w:val="708"/>
  <w:hyphenationZone w:val="425"/>
  <w:characterSpacingControl w:val="doNotCompress"/>
  <w:hdrShapeDefaults>
    <o:shapedefaults v:ext="edit" spidmax="2049">
      <o:colormru v:ext="edit" colors="#c5d3ff,#e1e8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706"/>
    <w:rsid w:val="0000158E"/>
    <w:rsid w:val="00001F44"/>
    <w:rsid w:val="0001386B"/>
    <w:rsid w:val="000A1A8E"/>
    <w:rsid w:val="000A35E9"/>
    <w:rsid w:val="000A452E"/>
    <w:rsid w:val="000B00D1"/>
    <w:rsid w:val="000D7DDD"/>
    <w:rsid w:val="000D7E72"/>
    <w:rsid w:val="000E5495"/>
    <w:rsid w:val="000E629E"/>
    <w:rsid w:val="000F3034"/>
    <w:rsid w:val="00100CFB"/>
    <w:rsid w:val="001029C6"/>
    <w:rsid w:val="00102E90"/>
    <w:rsid w:val="0011298D"/>
    <w:rsid w:val="00120B84"/>
    <w:rsid w:val="001253D6"/>
    <w:rsid w:val="001518F8"/>
    <w:rsid w:val="001625BE"/>
    <w:rsid w:val="0016607D"/>
    <w:rsid w:val="00172025"/>
    <w:rsid w:val="00183BF4"/>
    <w:rsid w:val="00187353"/>
    <w:rsid w:val="001918A6"/>
    <w:rsid w:val="001A0CBA"/>
    <w:rsid w:val="001A6C87"/>
    <w:rsid w:val="001D300E"/>
    <w:rsid w:val="001E535E"/>
    <w:rsid w:val="001E5CD0"/>
    <w:rsid w:val="00201512"/>
    <w:rsid w:val="002035D0"/>
    <w:rsid w:val="002039EC"/>
    <w:rsid w:val="00233C9D"/>
    <w:rsid w:val="002478A2"/>
    <w:rsid w:val="002569D9"/>
    <w:rsid w:val="002602D3"/>
    <w:rsid w:val="002614CC"/>
    <w:rsid w:val="00270D03"/>
    <w:rsid w:val="00275C02"/>
    <w:rsid w:val="00285662"/>
    <w:rsid w:val="00285894"/>
    <w:rsid w:val="00285CEB"/>
    <w:rsid w:val="002B05D7"/>
    <w:rsid w:val="002B46F0"/>
    <w:rsid w:val="002C555E"/>
    <w:rsid w:val="002E43A9"/>
    <w:rsid w:val="00300C0F"/>
    <w:rsid w:val="003025E8"/>
    <w:rsid w:val="003026EA"/>
    <w:rsid w:val="003267BC"/>
    <w:rsid w:val="00334902"/>
    <w:rsid w:val="00355239"/>
    <w:rsid w:val="0035653B"/>
    <w:rsid w:val="00363C2B"/>
    <w:rsid w:val="003740DF"/>
    <w:rsid w:val="00374E07"/>
    <w:rsid w:val="00385919"/>
    <w:rsid w:val="00394BE4"/>
    <w:rsid w:val="003A6E12"/>
    <w:rsid w:val="003A7D57"/>
    <w:rsid w:val="003C0376"/>
    <w:rsid w:val="003C16D9"/>
    <w:rsid w:val="003C2973"/>
    <w:rsid w:val="003C6836"/>
    <w:rsid w:val="003F7E66"/>
    <w:rsid w:val="00407365"/>
    <w:rsid w:val="004229FA"/>
    <w:rsid w:val="00425A36"/>
    <w:rsid w:val="004338F5"/>
    <w:rsid w:val="0045314F"/>
    <w:rsid w:val="00480E0F"/>
    <w:rsid w:val="004C292B"/>
    <w:rsid w:val="004D6EDC"/>
    <w:rsid w:val="004F52EE"/>
    <w:rsid w:val="00515836"/>
    <w:rsid w:val="00521329"/>
    <w:rsid w:val="00536007"/>
    <w:rsid w:val="00545312"/>
    <w:rsid w:val="00563772"/>
    <w:rsid w:val="0058262F"/>
    <w:rsid w:val="005849A9"/>
    <w:rsid w:val="005870E0"/>
    <w:rsid w:val="005B470E"/>
    <w:rsid w:val="005B5FC2"/>
    <w:rsid w:val="005C11AC"/>
    <w:rsid w:val="005D5EAD"/>
    <w:rsid w:val="006021F9"/>
    <w:rsid w:val="00624C5F"/>
    <w:rsid w:val="00643207"/>
    <w:rsid w:val="00647706"/>
    <w:rsid w:val="00651CCE"/>
    <w:rsid w:val="00654286"/>
    <w:rsid w:val="006577CF"/>
    <w:rsid w:val="006753B4"/>
    <w:rsid w:val="006917F8"/>
    <w:rsid w:val="006B4CFF"/>
    <w:rsid w:val="006F45A6"/>
    <w:rsid w:val="00704122"/>
    <w:rsid w:val="00706F17"/>
    <w:rsid w:val="00732027"/>
    <w:rsid w:val="007343A3"/>
    <w:rsid w:val="007421CB"/>
    <w:rsid w:val="007443CC"/>
    <w:rsid w:val="007469F9"/>
    <w:rsid w:val="007534A2"/>
    <w:rsid w:val="00755AC6"/>
    <w:rsid w:val="007620CD"/>
    <w:rsid w:val="00764BB0"/>
    <w:rsid w:val="007769BA"/>
    <w:rsid w:val="007A0D26"/>
    <w:rsid w:val="007A7E08"/>
    <w:rsid w:val="007D367A"/>
    <w:rsid w:val="007D4706"/>
    <w:rsid w:val="007F2DAC"/>
    <w:rsid w:val="00843A9F"/>
    <w:rsid w:val="008532C3"/>
    <w:rsid w:val="008557CF"/>
    <w:rsid w:val="00871415"/>
    <w:rsid w:val="00877D8F"/>
    <w:rsid w:val="00881082"/>
    <w:rsid w:val="008846DD"/>
    <w:rsid w:val="008910B5"/>
    <w:rsid w:val="008A2758"/>
    <w:rsid w:val="008A5EA6"/>
    <w:rsid w:val="008A7D8B"/>
    <w:rsid w:val="008D586E"/>
    <w:rsid w:val="008F2F1E"/>
    <w:rsid w:val="008F6B20"/>
    <w:rsid w:val="00902FFA"/>
    <w:rsid w:val="009064C3"/>
    <w:rsid w:val="00910C5C"/>
    <w:rsid w:val="00920006"/>
    <w:rsid w:val="0092081E"/>
    <w:rsid w:val="00922568"/>
    <w:rsid w:val="00950B0E"/>
    <w:rsid w:val="00954F38"/>
    <w:rsid w:val="0098400F"/>
    <w:rsid w:val="009B367D"/>
    <w:rsid w:val="009D1F2E"/>
    <w:rsid w:val="009E5F2B"/>
    <w:rsid w:val="009E658D"/>
    <w:rsid w:val="00A02C06"/>
    <w:rsid w:val="00A05D06"/>
    <w:rsid w:val="00A1381D"/>
    <w:rsid w:val="00A16F8B"/>
    <w:rsid w:val="00A650FD"/>
    <w:rsid w:val="00A973E6"/>
    <w:rsid w:val="00AA5A33"/>
    <w:rsid w:val="00AA7535"/>
    <w:rsid w:val="00AB2EFC"/>
    <w:rsid w:val="00AB6D2A"/>
    <w:rsid w:val="00AB78A7"/>
    <w:rsid w:val="00AC2427"/>
    <w:rsid w:val="00AC6E6B"/>
    <w:rsid w:val="00AF1D8A"/>
    <w:rsid w:val="00AF3A67"/>
    <w:rsid w:val="00B1400E"/>
    <w:rsid w:val="00B20297"/>
    <w:rsid w:val="00B315DE"/>
    <w:rsid w:val="00B32CBC"/>
    <w:rsid w:val="00B4116A"/>
    <w:rsid w:val="00B46586"/>
    <w:rsid w:val="00B62BEA"/>
    <w:rsid w:val="00B66905"/>
    <w:rsid w:val="00B7012E"/>
    <w:rsid w:val="00B771AA"/>
    <w:rsid w:val="00B77470"/>
    <w:rsid w:val="00B867E9"/>
    <w:rsid w:val="00BB2FEE"/>
    <w:rsid w:val="00BE5914"/>
    <w:rsid w:val="00C07166"/>
    <w:rsid w:val="00C34A6C"/>
    <w:rsid w:val="00C4568C"/>
    <w:rsid w:val="00C5661C"/>
    <w:rsid w:val="00C63F11"/>
    <w:rsid w:val="00C757B9"/>
    <w:rsid w:val="00C91D12"/>
    <w:rsid w:val="00D00F7D"/>
    <w:rsid w:val="00D06FED"/>
    <w:rsid w:val="00D10209"/>
    <w:rsid w:val="00D10C30"/>
    <w:rsid w:val="00D1462E"/>
    <w:rsid w:val="00D162BD"/>
    <w:rsid w:val="00D31B8F"/>
    <w:rsid w:val="00D6100E"/>
    <w:rsid w:val="00D658AD"/>
    <w:rsid w:val="00D708F6"/>
    <w:rsid w:val="00D7709C"/>
    <w:rsid w:val="00D863C8"/>
    <w:rsid w:val="00D90F4F"/>
    <w:rsid w:val="00DB44D6"/>
    <w:rsid w:val="00DB6122"/>
    <w:rsid w:val="00DB73C6"/>
    <w:rsid w:val="00DD07FC"/>
    <w:rsid w:val="00DE1BDA"/>
    <w:rsid w:val="00DE7245"/>
    <w:rsid w:val="00E152C4"/>
    <w:rsid w:val="00E510DF"/>
    <w:rsid w:val="00E51C31"/>
    <w:rsid w:val="00E57949"/>
    <w:rsid w:val="00E606B5"/>
    <w:rsid w:val="00E610CD"/>
    <w:rsid w:val="00E628BA"/>
    <w:rsid w:val="00E73BE7"/>
    <w:rsid w:val="00E8566B"/>
    <w:rsid w:val="00E86CB2"/>
    <w:rsid w:val="00E90C92"/>
    <w:rsid w:val="00E9379E"/>
    <w:rsid w:val="00EA69A4"/>
    <w:rsid w:val="00EC5F8C"/>
    <w:rsid w:val="00EC687E"/>
    <w:rsid w:val="00ED742F"/>
    <w:rsid w:val="00F06753"/>
    <w:rsid w:val="00F15BDC"/>
    <w:rsid w:val="00F70D96"/>
    <w:rsid w:val="00F73284"/>
    <w:rsid w:val="00F74498"/>
    <w:rsid w:val="00FA00AF"/>
    <w:rsid w:val="00FA4989"/>
    <w:rsid w:val="00FA5E94"/>
    <w:rsid w:val="00FB6C28"/>
    <w:rsid w:val="00FC7709"/>
    <w:rsid w:val="00FE26D9"/>
    <w:rsid w:val="00FF015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5d3ff,#e1e8ff"/>
    </o:shapedefaults>
    <o:shapelayout v:ext="edit">
      <o:idmap v:ext="edit" data="1"/>
    </o:shapelayout>
  </w:shapeDefaults>
  <w:decimalSymbol w:val=","/>
  <w:listSeparator w:val=";"/>
  <w14:docId w14:val="24F2E9A5"/>
  <w15:docId w15:val="{C75D8A30-FAD9-43C2-9976-837BCAA1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00E"/>
    <w:rPr>
      <w:rFonts w:eastAsia="Times New Roman" w:cs="Times New Roman"/>
      <w:sz w:val="24"/>
      <w:szCs w:val="24"/>
      <w:lang w:val="ru-RU" w:eastAsia="ru-RU"/>
    </w:rPr>
  </w:style>
  <w:style w:type="paragraph" w:styleId="2">
    <w:name w:val="heading 2"/>
    <w:basedOn w:val="a"/>
    <w:next w:val="a"/>
    <w:link w:val="20"/>
    <w:uiPriority w:val="9"/>
    <w:qFormat/>
    <w:rsid w:val="00647706"/>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7443CC"/>
    <w:pPr>
      <w:keepNext/>
      <w:keepLines/>
      <w:spacing w:before="40"/>
      <w:outlineLvl w:val="2"/>
    </w:pPr>
    <w:rPr>
      <w:rFonts w:asciiTheme="majorHAnsi" w:eastAsiaTheme="majorEastAsia" w:hAnsiTheme="majorHAnsi" w:cstheme="majorBidi"/>
      <w:color w:val="1F3763" w:themeColor="accent1" w:themeShade="7F"/>
    </w:rPr>
  </w:style>
  <w:style w:type="paragraph" w:styleId="9">
    <w:name w:val="heading 9"/>
    <w:basedOn w:val="a"/>
    <w:next w:val="a"/>
    <w:link w:val="90"/>
    <w:uiPriority w:val="9"/>
    <w:semiHidden/>
    <w:unhideWhenUsed/>
    <w:qFormat/>
    <w:rsid w:val="003859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47706"/>
    <w:rPr>
      <w:rFonts w:ascii="Cambria" w:eastAsia="Times New Roman" w:hAnsi="Cambria" w:cs="Times New Roman"/>
      <w:b/>
      <w:bCs/>
      <w:i/>
      <w:iCs/>
      <w:szCs w:val="28"/>
      <w:lang w:val="ru-RU" w:eastAsia="ru-RU"/>
    </w:rPr>
  </w:style>
  <w:style w:type="character" w:styleId="a3">
    <w:name w:val="Hyperlink"/>
    <w:rsid w:val="00647706"/>
    <w:rPr>
      <w:color w:val="0000FF"/>
      <w:u w:val="single"/>
    </w:rPr>
  </w:style>
  <w:style w:type="character" w:customStyle="1" w:styleId="90">
    <w:name w:val="Заголовок 9 Знак"/>
    <w:basedOn w:val="a0"/>
    <w:link w:val="9"/>
    <w:uiPriority w:val="9"/>
    <w:semiHidden/>
    <w:rsid w:val="00385919"/>
    <w:rPr>
      <w:rFonts w:asciiTheme="majorHAnsi" w:eastAsiaTheme="majorEastAsia" w:hAnsiTheme="majorHAnsi" w:cstheme="majorBidi"/>
      <w:i/>
      <w:iCs/>
      <w:color w:val="272727" w:themeColor="text1" w:themeTint="D8"/>
      <w:sz w:val="21"/>
      <w:szCs w:val="21"/>
      <w:lang w:val="ru-RU" w:eastAsia="ru-RU"/>
    </w:rPr>
  </w:style>
  <w:style w:type="paragraph" w:customStyle="1" w:styleId="zfr3q">
    <w:name w:val="zfr3q"/>
    <w:basedOn w:val="a"/>
    <w:rsid w:val="00385919"/>
    <w:pPr>
      <w:spacing w:before="100" w:beforeAutospacing="1" w:after="100" w:afterAutospacing="1"/>
    </w:pPr>
  </w:style>
  <w:style w:type="character" w:customStyle="1" w:styleId="1">
    <w:name w:val="Незакрита згадка1"/>
    <w:basedOn w:val="a0"/>
    <w:uiPriority w:val="99"/>
    <w:semiHidden/>
    <w:unhideWhenUsed/>
    <w:rsid w:val="008532C3"/>
    <w:rPr>
      <w:color w:val="605E5C"/>
      <w:shd w:val="clear" w:color="auto" w:fill="E1DFDD"/>
    </w:rPr>
  </w:style>
  <w:style w:type="paragraph" w:styleId="a4">
    <w:name w:val="header"/>
    <w:basedOn w:val="a"/>
    <w:link w:val="a5"/>
    <w:uiPriority w:val="99"/>
    <w:unhideWhenUsed/>
    <w:rsid w:val="00706F17"/>
    <w:pPr>
      <w:tabs>
        <w:tab w:val="center" w:pos="4677"/>
        <w:tab w:val="right" w:pos="9355"/>
      </w:tabs>
    </w:pPr>
  </w:style>
  <w:style w:type="character" w:customStyle="1" w:styleId="a5">
    <w:name w:val="Верхний колонтитул Знак"/>
    <w:basedOn w:val="a0"/>
    <w:link w:val="a4"/>
    <w:uiPriority w:val="99"/>
    <w:rsid w:val="00706F17"/>
    <w:rPr>
      <w:rFonts w:eastAsia="Times New Roman" w:cs="Times New Roman"/>
      <w:sz w:val="24"/>
      <w:szCs w:val="24"/>
      <w:lang w:val="ru-RU" w:eastAsia="ru-RU"/>
    </w:rPr>
  </w:style>
  <w:style w:type="paragraph" w:styleId="a6">
    <w:name w:val="footer"/>
    <w:basedOn w:val="a"/>
    <w:link w:val="a7"/>
    <w:uiPriority w:val="99"/>
    <w:unhideWhenUsed/>
    <w:rsid w:val="00706F17"/>
    <w:pPr>
      <w:tabs>
        <w:tab w:val="center" w:pos="4677"/>
        <w:tab w:val="right" w:pos="9355"/>
      </w:tabs>
    </w:pPr>
  </w:style>
  <w:style w:type="character" w:customStyle="1" w:styleId="a7">
    <w:name w:val="Нижний колонтитул Знак"/>
    <w:basedOn w:val="a0"/>
    <w:link w:val="a6"/>
    <w:uiPriority w:val="99"/>
    <w:rsid w:val="00706F17"/>
    <w:rPr>
      <w:rFonts w:eastAsia="Times New Roman" w:cs="Times New Roman"/>
      <w:sz w:val="24"/>
      <w:szCs w:val="24"/>
      <w:lang w:val="ru-RU" w:eastAsia="ru-RU"/>
    </w:rPr>
  </w:style>
  <w:style w:type="character" w:styleId="a8">
    <w:name w:val="FollowedHyperlink"/>
    <w:basedOn w:val="a0"/>
    <w:uiPriority w:val="99"/>
    <w:semiHidden/>
    <w:unhideWhenUsed/>
    <w:rsid w:val="00D708F6"/>
    <w:rPr>
      <w:color w:val="954F72" w:themeColor="followedHyperlink"/>
      <w:u w:val="single"/>
    </w:rPr>
  </w:style>
  <w:style w:type="character" w:customStyle="1" w:styleId="30">
    <w:name w:val="Заголовок 3 Знак"/>
    <w:basedOn w:val="a0"/>
    <w:link w:val="3"/>
    <w:uiPriority w:val="9"/>
    <w:semiHidden/>
    <w:rsid w:val="007443CC"/>
    <w:rPr>
      <w:rFonts w:asciiTheme="majorHAnsi" w:eastAsiaTheme="majorEastAsia" w:hAnsiTheme="majorHAnsi" w:cstheme="majorBidi"/>
      <w:color w:val="1F3763" w:themeColor="accent1" w:themeShade="7F"/>
      <w:sz w:val="24"/>
      <w:szCs w:val="24"/>
      <w:lang w:val="ru-RU" w:eastAsia="ru-RU"/>
    </w:rPr>
  </w:style>
  <w:style w:type="paragraph" w:customStyle="1" w:styleId="cdt4ke">
    <w:name w:val="cdt4ke"/>
    <w:basedOn w:val="a"/>
    <w:rsid w:val="007443CC"/>
    <w:pPr>
      <w:spacing w:before="100" w:beforeAutospacing="1" w:after="100" w:afterAutospacing="1"/>
    </w:pPr>
  </w:style>
  <w:style w:type="paragraph" w:styleId="a9">
    <w:name w:val="Balloon Text"/>
    <w:basedOn w:val="a"/>
    <w:link w:val="aa"/>
    <w:uiPriority w:val="99"/>
    <w:semiHidden/>
    <w:unhideWhenUsed/>
    <w:rsid w:val="00D7709C"/>
    <w:rPr>
      <w:rFonts w:ascii="Tahoma" w:hAnsi="Tahoma" w:cs="Tahoma"/>
      <w:sz w:val="16"/>
      <w:szCs w:val="16"/>
    </w:rPr>
  </w:style>
  <w:style w:type="character" w:customStyle="1" w:styleId="aa">
    <w:name w:val="Текст выноски Знак"/>
    <w:basedOn w:val="a0"/>
    <w:link w:val="a9"/>
    <w:uiPriority w:val="99"/>
    <w:semiHidden/>
    <w:rsid w:val="00D7709C"/>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7383044">
      <w:bodyDiv w:val="1"/>
      <w:marLeft w:val="0"/>
      <w:marRight w:val="0"/>
      <w:marTop w:val="0"/>
      <w:marBottom w:val="0"/>
      <w:divBdr>
        <w:top w:val="none" w:sz="0" w:space="0" w:color="auto"/>
        <w:left w:val="none" w:sz="0" w:space="0" w:color="auto"/>
        <w:bottom w:val="none" w:sz="0" w:space="0" w:color="auto"/>
        <w:right w:val="none" w:sz="0" w:space="0" w:color="auto"/>
      </w:divBdr>
      <w:divsChild>
        <w:div w:id="372923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515/2664-262X.2023.7(38).1.143-15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5CB88-2562-45AA-A44E-23B8A4A87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4296</Characters>
  <Application>Microsoft Office Word</Application>
  <DocSecurity>0</DocSecurity>
  <Lines>35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Аліна</dc:creator>
  <cp:lastModifiedBy>UserOk</cp:lastModifiedBy>
  <cp:revision>2</cp:revision>
  <cp:lastPrinted>2021-03-31T11:01:00Z</cp:lastPrinted>
  <dcterms:created xsi:type="dcterms:W3CDTF">2025-11-10T08:28:00Z</dcterms:created>
  <dcterms:modified xsi:type="dcterms:W3CDTF">2025-11-10T08:28:00Z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6007933c26a2b5a0f48a19706c37f52cb0505c9ad850dc241c8dd2aae61a0f98</vt:lpwstr>
  </property>
</Properties>
</file>