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C6E3D" w14:textId="77777777" w:rsidR="008024F3" w:rsidRPr="006002B4" w:rsidRDefault="008024F3" w:rsidP="008024F3">
      <w:pPr>
        <w:rPr>
          <w:b/>
          <w:sz w:val="20"/>
          <w:szCs w:val="20"/>
        </w:rPr>
      </w:pPr>
      <w:r>
        <w:rPr>
          <w:b/>
          <w:sz w:val="20"/>
          <w:szCs w:val="20"/>
        </w:rPr>
        <w:t xml:space="preserve">УДК </w:t>
      </w:r>
      <w:r w:rsidRPr="006002B4">
        <w:rPr>
          <w:b/>
          <w:sz w:val="20"/>
          <w:szCs w:val="20"/>
        </w:rPr>
        <w:t>351.77</w:t>
      </w:r>
    </w:p>
    <w:p w14:paraId="784DE7B5" w14:textId="77777777" w:rsidR="008024F3" w:rsidRPr="006002B4" w:rsidRDefault="008024F3" w:rsidP="008024F3">
      <w:pPr>
        <w:ind w:firstLine="425"/>
        <w:rPr>
          <w:b/>
          <w:sz w:val="20"/>
          <w:szCs w:val="20"/>
        </w:rPr>
      </w:pPr>
    </w:p>
    <w:p w14:paraId="5FBF0AE1" w14:textId="77777777" w:rsidR="008024F3" w:rsidRDefault="008024F3" w:rsidP="008024F3">
      <w:pPr>
        <w:jc w:val="center"/>
        <w:rPr>
          <w:b/>
          <w:sz w:val="20"/>
          <w:szCs w:val="20"/>
        </w:rPr>
      </w:pPr>
      <w:proofErr w:type="spellStart"/>
      <w:r w:rsidRPr="00C06795">
        <w:rPr>
          <w:b/>
          <w:sz w:val="20"/>
          <w:szCs w:val="20"/>
        </w:rPr>
        <w:t>Важливість</w:t>
      </w:r>
      <w:proofErr w:type="spellEnd"/>
      <w:r w:rsidRPr="00C06795">
        <w:rPr>
          <w:b/>
          <w:sz w:val="20"/>
          <w:szCs w:val="20"/>
        </w:rPr>
        <w:t xml:space="preserve"> </w:t>
      </w:r>
      <w:proofErr w:type="spellStart"/>
      <w:r w:rsidRPr="00C06795">
        <w:rPr>
          <w:b/>
          <w:sz w:val="20"/>
          <w:szCs w:val="20"/>
        </w:rPr>
        <w:t>скорочення</w:t>
      </w:r>
      <w:proofErr w:type="spellEnd"/>
      <w:r w:rsidRPr="00C06795">
        <w:rPr>
          <w:b/>
          <w:sz w:val="20"/>
          <w:szCs w:val="20"/>
        </w:rPr>
        <w:t xml:space="preserve"> транспортного </w:t>
      </w:r>
      <w:proofErr w:type="spellStart"/>
      <w:r w:rsidRPr="00C06795">
        <w:rPr>
          <w:b/>
          <w:sz w:val="20"/>
          <w:szCs w:val="20"/>
        </w:rPr>
        <w:t>зв’язку</w:t>
      </w:r>
      <w:proofErr w:type="spellEnd"/>
      <w:r w:rsidRPr="00C06795">
        <w:rPr>
          <w:b/>
          <w:sz w:val="20"/>
          <w:szCs w:val="20"/>
        </w:rPr>
        <w:t xml:space="preserve"> та </w:t>
      </w:r>
      <w:proofErr w:type="spellStart"/>
      <w:r w:rsidRPr="00C06795">
        <w:rPr>
          <w:b/>
          <w:sz w:val="20"/>
          <w:szCs w:val="20"/>
        </w:rPr>
        <w:t>створення</w:t>
      </w:r>
      <w:proofErr w:type="spellEnd"/>
      <w:r w:rsidRPr="00C06795">
        <w:rPr>
          <w:b/>
          <w:sz w:val="20"/>
          <w:szCs w:val="20"/>
        </w:rPr>
        <w:t xml:space="preserve"> комфортного </w:t>
      </w:r>
      <w:proofErr w:type="spellStart"/>
      <w:r w:rsidRPr="00C06795">
        <w:rPr>
          <w:b/>
          <w:sz w:val="20"/>
          <w:szCs w:val="20"/>
        </w:rPr>
        <w:t>міського</w:t>
      </w:r>
      <w:proofErr w:type="spellEnd"/>
      <w:r w:rsidRPr="00C06795">
        <w:rPr>
          <w:b/>
          <w:sz w:val="20"/>
          <w:szCs w:val="20"/>
        </w:rPr>
        <w:t xml:space="preserve"> простору</w:t>
      </w:r>
    </w:p>
    <w:p w14:paraId="3F114AF5" w14:textId="77777777" w:rsidR="008024F3" w:rsidRPr="006002B4" w:rsidRDefault="008024F3" w:rsidP="008024F3">
      <w:pPr>
        <w:jc w:val="center"/>
        <w:rPr>
          <w:b/>
          <w:bCs/>
          <w:sz w:val="20"/>
          <w:szCs w:val="20"/>
        </w:rPr>
      </w:pPr>
    </w:p>
    <w:p w14:paraId="15755E17" w14:textId="77777777" w:rsidR="008024F3" w:rsidRDefault="008024F3" w:rsidP="008024F3">
      <w:pPr>
        <w:jc w:val="center"/>
        <w:rPr>
          <w:b/>
          <w:bCs/>
          <w:sz w:val="20"/>
          <w:szCs w:val="20"/>
          <w:lang w:val="en-US"/>
        </w:rPr>
      </w:pPr>
      <w:r w:rsidRPr="00C06795">
        <w:rPr>
          <w:b/>
          <w:bCs/>
          <w:sz w:val="20"/>
          <w:szCs w:val="20"/>
          <w:lang w:val="en-US"/>
        </w:rPr>
        <w:t>The importance of reducing traffic and creating a comfortable urban space</w:t>
      </w:r>
    </w:p>
    <w:p w14:paraId="52A75DF7" w14:textId="77777777" w:rsidR="008024F3" w:rsidRPr="008024F3" w:rsidRDefault="008024F3" w:rsidP="008024F3">
      <w:pPr>
        <w:rPr>
          <w:b/>
          <w:color w:val="000000"/>
          <w:sz w:val="20"/>
          <w:szCs w:val="20"/>
          <w:lang w:val="en-US"/>
        </w:rPr>
      </w:pPr>
    </w:p>
    <w:p w14:paraId="79CC9CC0" w14:textId="77777777" w:rsidR="008024F3" w:rsidRDefault="008024F3" w:rsidP="008024F3">
      <w:pPr>
        <w:ind w:firstLine="567"/>
        <w:rPr>
          <w:b/>
          <w:bCs/>
          <w:sz w:val="20"/>
          <w:szCs w:val="20"/>
        </w:rPr>
      </w:pPr>
      <w:r>
        <w:rPr>
          <w:b/>
          <w:bCs/>
          <w:sz w:val="20"/>
          <w:szCs w:val="20"/>
        </w:rPr>
        <w:t>Колпакова</w:t>
      </w:r>
      <w:r w:rsidRPr="008024F3">
        <w:rPr>
          <w:b/>
          <w:bCs/>
          <w:sz w:val="20"/>
          <w:szCs w:val="20"/>
          <w:lang w:val="en-US"/>
        </w:rPr>
        <w:t xml:space="preserve"> </w:t>
      </w:r>
      <w:r>
        <w:rPr>
          <w:b/>
          <w:bCs/>
          <w:sz w:val="20"/>
          <w:szCs w:val="20"/>
        </w:rPr>
        <w:t>Г</w:t>
      </w:r>
      <w:r w:rsidRPr="008024F3">
        <w:rPr>
          <w:b/>
          <w:bCs/>
          <w:sz w:val="20"/>
          <w:szCs w:val="20"/>
          <w:lang w:val="en-US"/>
        </w:rPr>
        <w:t>.</w:t>
      </w:r>
      <w:r>
        <w:rPr>
          <w:b/>
          <w:bCs/>
          <w:sz w:val="20"/>
          <w:szCs w:val="20"/>
        </w:rPr>
        <w:t>О</w:t>
      </w:r>
      <w:r w:rsidRPr="008024F3">
        <w:rPr>
          <w:b/>
          <w:bCs/>
          <w:sz w:val="20"/>
          <w:szCs w:val="20"/>
          <w:lang w:val="en-US"/>
        </w:rPr>
        <w:t xml:space="preserve">., </w:t>
      </w:r>
      <w:r>
        <w:rPr>
          <w:b/>
          <w:bCs/>
          <w:sz w:val="20"/>
          <w:szCs w:val="20"/>
        </w:rPr>
        <w:t>студент</w:t>
      </w:r>
      <w:r w:rsidRPr="008024F3">
        <w:rPr>
          <w:b/>
          <w:bCs/>
          <w:sz w:val="20"/>
          <w:szCs w:val="20"/>
          <w:lang w:val="en-US"/>
        </w:rPr>
        <w:t xml:space="preserve">, </w:t>
      </w:r>
      <w:proofErr w:type="spellStart"/>
      <w:r>
        <w:rPr>
          <w:b/>
          <w:color w:val="000000"/>
          <w:sz w:val="20"/>
          <w:szCs w:val="20"/>
        </w:rPr>
        <w:t>Смаль</w:t>
      </w:r>
      <w:proofErr w:type="spellEnd"/>
      <w:r w:rsidRPr="008024F3">
        <w:rPr>
          <w:b/>
          <w:color w:val="000000"/>
          <w:sz w:val="20"/>
          <w:szCs w:val="20"/>
          <w:lang w:val="en-US"/>
        </w:rPr>
        <w:t xml:space="preserve"> </w:t>
      </w:r>
      <w:r>
        <w:rPr>
          <w:b/>
          <w:color w:val="000000"/>
          <w:sz w:val="20"/>
          <w:szCs w:val="20"/>
        </w:rPr>
        <w:t>М</w:t>
      </w:r>
      <w:r w:rsidRPr="008024F3">
        <w:rPr>
          <w:b/>
          <w:color w:val="000000"/>
          <w:sz w:val="20"/>
          <w:szCs w:val="20"/>
          <w:lang w:val="en-US"/>
        </w:rPr>
        <w:t>.</w:t>
      </w:r>
      <w:r>
        <w:rPr>
          <w:b/>
          <w:color w:val="000000"/>
          <w:sz w:val="20"/>
          <w:szCs w:val="20"/>
        </w:rPr>
        <w:t>В</w:t>
      </w:r>
      <w:r w:rsidRPr="008024F3">
        <w:rPr>
          <w:b/>
          <w:color w:val="000000"/>
          <w:sz w:val="20"/>
          <w:szCs w:val="20"/>
          <w:lang w:val="en-US"/>
        </w:rPr>
        <w:t>.</w:t>
      </w:r>
      <w:r w:rsidRPr="008024F3">
        <w:rPr>
          <w:b/>
          <w:bCs/>
          <w:sz w:val="20"/>
          <w:szCs w:val="20"/>
          <w:lang w:val="en-US"/>
        </w:rPr>
        <w:t xml:space="preserve">, </w:t>
      </w:r>
      <w:r>
        <w:rPr>
          <w:b/>
          <w:sz w:val="20"/>
          <w:szCs w:val="20"/>
        </w:rPr>
        <w:t>к</w:t>
      </w:r>
      <w:r w:rsidRPr="008024F3">
        <w:rPr>
          <w:b/>
          <w:sz w:val="20"/>
          <w:szCs w:val="20"/>
          <w:lang w:val="en-US"/>
        </w:rPr>
        <w:t>.</w:t>
      </w:r>
      <w:r>
        <w:rPr>
          <w:b/>
          <w:sz w:val="20"/>
          <w:szCs w:val="20"/>
        </w:rPr>
        <w:t>т</w:t>
      </w:r>
      <w:r w:rsidRPr="008024F3">
        <w:rPr>
          <w:b/>
          <w:sz w:val="20"/>
          <w:szCs w:val="20"/>
          <w:lang w:val="en-US"/>
        </w:rPr>
        <w:t>.</w:t>
      </w:r>
      <w:r>
        <w:rPr>
          <w:b/>
          <w:sz w:val="20"/>
          <w:szCs w:val="20"/>
        </w:rPr>
        <w:t>н</w:t>
      </w:r>
      <w:r w:rsidRPr="008024F3">
        <w:rPr>
          <w:b/>
          <w:sz w:val="20"/>
          <w:szCs w:val="20"/>
          <w:lang w:val="en-US"/>
        </w:rPr>
        <w:t xml:space="preserve">., </w:t>
      </w:r>
      <w:proofErr w:type="spellStart"/>
      <w:r>
        <w:rPr>
          <w:b/>
          <w:sz w:val="20"/>
          <w:szCs w:val="20"/>
        </w:rPr>
        <w:t>доц</w:t>
      </w:r>
      <w:proofErr w:type="spellEnd"/>
      <w:r w:rsidRPr="008024F3">
        <w:rPr>
          <w:b/>
          <w:sz w:val="20"/>
          <w:szCs w:val="20"/>
          <w:lang w:val="en-US"/>
        </w:rPr>
        <w:t xml:space="preserve">., </w:t>
      </w:r>
      <w:proofErr w:type="spellStart"/>
      <w:r>
        <w:rPr>
          <w:b/>
          <w:bCs/>
          <w:sz w:val="20"/>
          <w:szCs w:val="20"/>
        </w:rPr>
        <w:t>Дзюбинська</w:t>
      </w:r>
      <w:proofErr w:type="spellEnd"/>
      <w:r w:rsidRPr="008024F3">
        <w:rPr>
          <w:b/>
          <w:bCs/>
          <w:sz w:val="20"/>
          <w:szCs w:val="20"/>
          <w:lang w:val="en-US"/>
        </w:rPr>
        <w:t xml:space="preserve"> </w:t>
      </w:r>
      <w:r>
        <w:rPr>
          <w:b/>
          <w:bCs/>
          <w:sz w:val="20"/>
          <w:szCs w:val="20"/>
        </w:rPr>
        <w:t>О</w:t>
      </w:r>
      <w:r w:rsidRPr="008024F3">
        <w:rPr>
          <w:b/>
          <w:bCs/>
          <w:sz w:val="20"/>
          <w:szCs w:val="20"/>
          <w:lang w:val="en-US"/>
        </w:rPr>
        <w:t>.</w:t>
      </w:r>
      <w:r>
        <w:rPr>
          <w:b/>
          <w:bCs/>
          <w:sz w:val="20"/>
          <w:szCs w:val="20"/>
        </w:rPr>
        <w:t>В</w:t>
      </w:r>
      <w:r w:rsidRPr="008024F3">
        <w:rPr>
          <w:b/>
          <w:bCs/>
          <w:sz w:val="20"/>
          <w:szCs w:val="20"/>
          <w:lang w:val="en-US"/>
        </w:rPr>
        <w:t xml:space="preserve">., </w:t>
      </w:r>
      <w:r>
        <w:rPr>
          <w:b/>
          <w:bCs/>
          <w:sz w:val="20"/>
          <w:szCs w:val="20"/>
        </w:rPr>
        <w:t>к</w:t>
      </w:r>
      <w:r w:rsidRPr="008024F3">
        <w:rPr>
          <w:b/>
          <w:bCs/>
          <w:sz w:val="20"/>
          <w:szCs w:val="20"/>
          <w:lang w:val="en-US"/>
        </w:rPr>
        <w:t>.</w:t>
      </w:r>
      <w:r>
        <w:rPr>
          <w:b/>
          <w:bCs/>
          <w:sz w:val="20"/>
          <w:szCs w:val="20"/>
        </w:rPr>
        <w:t>е</w:t>
      </w:r>
      <w:r w:rsidRPr="008024F3">
        <w:rPr>
          <w:b/>
          <w:bCs/>
          <w:sz w:val="20"/>
          <w:szCs w:val="20"/>
          <w:lang w:val="en-US"/>
        </w:rPr>
        <w:t>.</w:t>
      </w:r>
      <w:r>
        <w:rPr>
          <w:b/>
          <w:bCs/>
          <w:sz w:val="20"/>
          <w:szCs w:val="20"/>
        </w:rPr>
        <w:t>н</w:t>
      </w:r>
      <w:r w:rsidRPr="008024F3">
        <w:rPr>
          <w:b/>
          <w:bCs/>
          <w:sz w:val="20"/>
          <w:szCs w:val="20"/>
          <w:lang w:val="en-US"/>
        </w:rPr>
        <w:t xml:space="preserve">., </w:t>
      </w:r>
      <w:proofErr w:type="spellStart"/>
      <w:r>
        <w:rPr>
          <w:b/>
          <w:bCs/>
          <w:sz w:val="20"/>
          <w:szCs w:val="20"/>
        </w:rPr>
        <w:t>доц</w:t>
      </w:r>
      <w:proofErr w:type="spellEnd"/>
      <w:r w:rsidRPr="008024F3">
        <w:rPr>
          <w:b/>
          <w:bCs/>
          <w:sz w:val="20"/>
          <w:szCs w:val="20"/>
          <w:lang w:val="en-US"/>
        </w:rPr>
        <w:t xml:space="preserve">. </w:t>
      </w:r>
      <w:r>
        <w:rPr>
          <w:b/>
          <w:bCs/>
          <w:sz w:val="20"/>
          <w:szCs w:val="20"/>
        </w:rPr>
        <w:t>(</w:t>
      </w:r>
      <w:proofErr w:type="spellStart"/>
      <w:r>
        <w:rPr>
          <w:b/>
          <w:bCs/>
          <w:sz w:val="20"/>
          <w:szCs w:val="20"/>
        </w:rPr>
        <w:t>Луцький</w:t>
      </w:r>
      <w:proofErr w:type="spellEnd"/>
      <w:r>
        <w:rPr>
          <w:b/>
          <w:bCs/>
          <w:sz w:val="20"/>
          <w:szCs w:val="20"/>
        </w:rPr>
        <w:t xml:space="preserve"> </w:t>
      </w:r>
      <w:proofErr w:type="spellStart"/>
      <w:r>
        <w:rPr>
          <w:b/>
          <w:bCs/>
          <w:sz w:val="20"/>
          <w:szCs w:val="20"/>
        </w:rPr>
        <w:t>національний</w:t>
      </w:r>
      <w:proofErr w:type="spellEnd"/>
      <w:r>
        <w:rPr>
          <w:b/>
          <w:bCs/>
          <w:sz w:val="20"/>
          <w:szCs w:val="20"/>
        </w:rPr>
        <w:t xml:space="preserve"> </w:t>
      </w:r>
      <w:proofErr w:type="spellStart"/>
      <w:r>
        <w:rPr>
          <w:b/>
          <w:bCs/>
          <w:sz w:val="20"/>
          <w:szCs w:val="20"/>
        </w:rPr>
        <w:t>технічний</w:t>
      </w:r>
      <w:proofErr w:type="spellEnd"/>
      <w:r>
        <w:rPr>
          <w:b/>
          <w:bCs/>
          <w:sz w:val="20"/>
          <w:szCs w:val="20"/>
        </w:rPr>
        <w:t xml:space="preserve"> </w:t>
      </w:r>
      <w:proofErr w:type="spellStart"/>
      <w:r>
        <w:rPr>
          <w:b/>
          <w:bCs/>
          <w:sz w:val="20"/>
          <w:szCs w:val="20"/>
        </w:rPr>
        <w:t>університет</w:t>
      </w:r>
      <w:proofErr w:type="spellEnd"/>
      <w:r>
        <w:rPr>
          <w:b/>
          <w:bCs/>
          <w:sz w:val="20"/>
          <w:szCs w:val="20"/>
        </w:rPr>
        <w:t xml:space="preserve">, </w:t>
      </w:r>
      <w:proofErr w:type="spellStart"/>
      <w:r>
        <w:rPr>
          <w:b/>
          <w:bCs/>
          <w:sz w:val="20"/>
          <w:szCs w:val="20"/>
        </w:rPr>
        <w:t>Луцьк</w:t>
      </w:r>
      <w:proofErr w:type="spellEnd"/>
      <w:r>
        <w:rPr>
          <w:b/>
          <w:bCs/>
          <w:sz w:val="20"/>
          <w:szCs w:val="20"/>
        </w:rPr>
        <w:t xml:space="preserve">), </w:t>
      </w:r>
      <w:proofErr w:type="spellStart"/>
      <w:r>
        <w:rPr>
          <w:b/>
          <w:bCs/>
          <w:sz w:val="20"/>
          <w:szCs w:val="20"/>
        </w:rPr>
        <w:t>Смаль</w:t>
      </w:r>
      <w:proofErr w:type="spellEnd"/>
      <w:r>
        <w:rPr>
          <w:b/>
          <w:bCs/>
          <w:sz w:val="20"/>
          <w:szCs w:val="20"/>
        </w:rPr>
        <w:t xml:space="preserve"> О.В. (</w:t>
      </w:r>
      <w:proofErr w:type="spellStart"/>
      <w:r>
        <w:rPr>
          <w:b/>
          <w:bCs/>
          <w:sz w:val="20"/>
          <w:szCs w:val="20"/>
        </w:rPr>
        <w:t>Технічний</w:t>
      </w:r>
      <w:proofErr w:type="spellEnd"/>
      <w:r>
        <w:rPr>
          <w:b/>
          <w:bCs/>
          <w:sz w:val="20"/>
          <w:szCs w:val="20"/>
        </w:rPr>
        <w:t xml:space="preserve"> </w:t>
      </w:r>
      <w:proofErr w:type="spellStart"/>
      <w:r>
        <w:rPr>
          <w:b/>
          <w:bCs/>
          <w:sz w:val="20"/>
          <w:szCs w:val="20"/>
        </w:rPr>
        <w:t>фаховий</w:t>
      </w:r>
      <w:proofErr w:type="spellEnd"/>
      <w:r>
        <w:rPr>
          <w:b/>
          <w:bCs/>
          <w:sz w:val="20"/>
          <w:szCs w:val="20"/>
        </w:rPr>
        <w:t xml:space="preserve"> </w:t>
      </w:r>
      <w:proofErr w:type="spellStart"/>
      <w:r>
        <w:rPr>
          <w:b/>
          <w:bCs/>
          <w:sz w:val="20"/>
          <w:szCs w:val="20"/>
        </w:rPr>
        <w:t>коледж</w:t>
      </w:r>
      <w:proofErr w:type="spellEnd"/>
      <w:r>
        <w:rPr>
          <w:b/>
          <w:bCs/>
          <w:sz w:val="20"/>
          <w:szCs w:val="20"/>
        </w:rPr>
        <w:t xml:space="preserve"> ЛНТУ, м. </w:t>
      </w:r>
      <w:proofErr w:type="spellStart"/>
      <w:r>
        <w:rPr>
          <w:b/>
          <w:bCs/>
          <w:sz w:val="20"/>
          <w:szCs w:val="20"/>
        </w:rPr>
        <w:t>Луцьк</w:t>
      </w:r>
      <w:proofErr w:type="spellEnd"/>
      <w:r>
        <w:rPr>
          <w:b/>
          <w:bCs/>
          <w:sz w:val="20"/>
          <w:szCs w:val="20"/>
        </w:rPr>
        <w:t>)</w:t>
      </w:r>
    </w:p>
    <w:p w14:paraId="39A671A7" w14:textId="77777777" w:rsidR="008024F3" w:rsidRDefault="008024F3" w:rsidP="008024F3">
      <w:pPr>
        <w:ind w:firstLine="425"/>
        <w:rPr>
          <w:b/>
          <w:sz w:val="20"/>
          <w:szCs w:val="20"/>
        </w:rPr>
      </w:pPr>
    </w:p>
    <w:p w14:paraId="7F6C7C2B" w14:textId="4162EFE8" w:rsidR="007F2DAC" w:rsidRPr="00627F46" w:rsidRDefault="008024F3" w:rsidP="008024F3">
      <w:pPr>
        <w:tabs>
          <w:tab w:val="left" w:pos="0"/>
        </w:tabs>
        <w:ind w:firstLine="567"/>
        <w:jc w:val="both"/>
        <w:rPr>
          <w:b/>
          <w:sz w:val="20"/>
          <w:szCs w:val="20"/>
          <w:lang w:val="en-GB"/>
        </w:rPr>
      </w:pPr>
      <w:proofErr w:type="spellStart"/>
      <w:r>
        <w:rPr>
          <w:b/>
          <w:sz w:val="20"/>
          <w:szCs w:val="20"/>
          <w:lang w:val="en-GB"/>
        </w:rPr>
        <w:t>Kolpakova</w:t>
      </w:r>
      <w:proofErr w:type="spellEnd"/>
      <w:r>
        <w:rPr>
          <w:b/>
          <w:sz w:val="20"/>
          <w:szCs w:val="20"/>
          <w:lang w:val="en-GB"/>
        </w:rPr>
        <w:t xml:space="preserve"> H</w:t>
      </w:r>
      <w:r w:rsidRPr="008024F3">
        <w:rPr>
          <w:b/>
          <w:sz w:val="20"/>
          <w:szCs w:val="20"/>
          <w:lang w:val="en-US"/>
        </w:rPr>
        <w:t>.,</w:t>
      </w:r>
      <w:r w:rsidRPr="008024F3">
        <w:rPr>
          <w:sz w:val="20"/>
          <w:szCs w:val="20"/>
          <w:lang w:val="en-US"/>
        </w:rPr>
        <w:t xml:space="preserve"> </w:t>
      </w:r>
      <w:r>
        <w:rPr>
          <w:b/>
          <w:sz w:val="20"/>
          <w:szCs w:val="20"/>
          <w:lang w:val="en-US"/>
        </w:rPr>
        <w:t>student</w:t>
      </w:r>
      <w:r w:rsidRPr="008024F3">
        <w:rPr>
          <w:b/>
          <w:sz w:val="20"/>
          <w:szCs w:val="20"/>
          <w:lang w:val="en-US"/>
        </w:rPr>
        <w:t xml:space="preserve">, Smal </w:t>
      </w:r>
      <w:r>
        <w:rPr>
          <w:b/>
          <w:sz w:val="20"/>
          <w:szCs w:val="20"/>
          <w:lang w:val="en-US"/>
        </w:rPr>
        <w:t>M</w:t>
      </w:r>
      <w:r w:rsidRPr="008024F3">
        <w:rPr>
          <w:b/>
          <w:sz w:val="20"/>
          <w:szCs w:val="20"/>
          <w:lang w:val="en-US"/>
        </w:rPr>
        <w:t xml:space="preserve">., </w:t>
      </w:r>
      <w:r>
        <w:rPr>
          <w:b/>
          <w:sz w:val="20"/>
          <w:szCs w:val="20"/>
          <w:lang w:val="en-US"/>
        </w:rPr>
        <w:t>Ph</w:t>
      </w:r>
      <w:r w:rsidRPr="008024F3">
        <w:rPr>
          <w:b/>
          <w:sz w:val="20"/>
          <w:szCs w:val="20"/>
          <w:lang w:val="en-US"/>
        </w:rPr>
        <w:t>.</w:t>
      </w:r>
      <w:r>
        <w:rPr>
          <w:b/>
          <w:sz w:val="20"/>
          <w:szCs w:val="20"/>
          <w:lang w:val="en-US"/>
        </w:rPr>
        <w:t>D</w:t>
      </w:r>
      <w:r w:rsidRPr="008024F3">
        <w:rPr>
          <w:b/>
          <w:sz w:val="20"/>
          <w:szCs w:val="20"/>
          <w:lang w:val="en-US"/>
        </w:rPr>
        <w:t xml:space="preserve">. </w:t>
      </w:r>
      <w:r>
        <w:rPr>
          <w:b/>
          <w:sz w:val="20"/>
          <w:szCs w:val="20"/>
          <w:lang w:val="en-US"/>
        </w:rPr>
        <w:t>in Engineering</w:t>
      </w:r>
      <w:r w:rsidRPr="008024F3">
        <w:rPr>
          <w:b/>
          <w:sz w:val="20"/>
          <w:szCs w:val="20"/>
          <w:lang w:val="en-US"/>
        </w:rPr>
        <w:t xml:space="preserve">, </w:t>
      </w:r>
      <w:r>
        <w:rPr>
          <w:b/>
          <w:sz w:val="20"/>
          <w:szCs w:val="20"/>
          <w:lang w:val="en-US"/>
        </w:rPr>
        <w:t>Associate Professor</w:t>
      </w:r>
      <w:r w:rsidRPr="008024F3">
        <w:rPr>
          <w:b/>
          <w:sz w:val="20"/>
          <w:szCs w:val="20"/>
          <w:lang w:val="en-US"/>
        </w:rPr>
        <w:t xml:space="preserve">, </w:t>
      </w:r>
      <w:proofErr w:type="spellStart"/>
      <w:r>
        <w:rPr>
          <w:b/>
          <w:sz w:val="20"/>
          <w:szCs w:val="20"/>
          <w:lang w:val="en-US"/>
        </w:rPr>
        <w:t>Dzyubynska</w:t>
      </w:r>
      <w:proofErr w:type="spellEnd"/>
      <w:r>
        <w:rPr>
          <w:b/>
          <w:sz w:val="20"/>
          <w:szCs w:val="20"/>
          <w:lang w:val="en-US"/>
        </w:rPr>
        <w:t xml:space="preserve"> O.V., Doctor of Economics, Associate Professor</w:t>
      </w:r>
      <w:r>
        <w:rPr>
          <w:lang w:val="en-US"/>
        </w:rPr>
        <w:t xml:space="preserve"> </w:t>
      </w:r>
      <w:r>
        <w:rPr>
          <w:b/>
          <w:sz w:val="20"/>
          <w:szCs w:val="20"/>
          <w:lang w:val="en-US"/>
        </w:rPr>
        <w:t>(Lutsk National Technical University, Lutsk), Smal O.V. (Technical Vocational College of National Technical University, Lutsk)</w:t>
      </w:r>
    </w:p>
    <w:p w14:paraId="7FE469E4" w14:textId="77777777" w:rsidR="007F2DAC" w:rsidRPr="005C08EA" w:rsidRDefault="007F2DAC" w:rsidP="005C08EA">
      <w:pPr>
        <w:tabs>
          <w:tab w:val="left" w:pos="567"/>
        </w:tabs>
        <w:ind w:firstLine="567"/>
        <w:jc w:val="both"/>
        <w:rPr>
          <w:sz w:val="18"/>
          <w:szCs w:val="18"/>
          <w:lang w:val="en-US"/>
        </w:rPr>
      </w:pPr>
    </w:p>
    <w:p w14:paraId="573D2856" w14:textId="0B51751C" w:rsidR="008024F3" w:rsidRDefault="007766A3" w:rsidP="008024F3">
      <w:pPr>
        <w:tabs>
          <w:tab w:val="left" w:pos="567"/>
        </w:tabs>
        <w:ind w:firstLine="567"/>
        <w:jc w:val="both"/>
        <w:rPr>
          <w:i/>
          <w:sz w:val="18"/>
          <w:szCs w:val="18"/>
          <w:lang w:val="en-US"/>
        </w:rPr>
      </w:pPr>
      <w:r w:rsidRPr="005C08EA">
        <w:rPr>
          <w:i/>
          <w:sz w:val="18"/>
          <w:szCs w:val="18"/>
          <w:lang w:val="uk-UA"/>
        </w:rPr>
        <w:t xml:space="preserve">Розглянуто напрямки інтеграції в інженерні системи водопостачання та </w:t>
      </w:r>
      <w:r w:rsidR="008024F3" w:rsidRPr="008024F3">
        <w:rPr>
          <w:i/>
          <w:sz w:val="18"/>
          <w:szCs w:val="18"/>
          <w:lang w:val="uk-UA"/>
        </w:rPr>
        <w:t>Досліджено сучасні тенденції урбаністичного розвитку, вплив транспортної інфраструктури на якість міського середовища.</w:t>
      </w:r>
    </w:p>
    <w:p w14:paraId="4F065C62" w14:textId="77777777" w:rsidR="008024F3" w:rsidRPr="008024F3" w:rsidRDefault="008024F3" w:rsidP="008024F3">
      <w:pPr>
        <w:tabs>
          <w:tab w:val="left" w:pos="567"/>
        </w:tabs>
        <w:ind w:firstLine="567"/>
        <w:jc w:val="both"/>
        <w:rPr>
          <w:i/>
          <w:sz w:val="18"/>
          <w:szCs w:val="18"/>
          <w:lang w:val="en-US"/>
        </w:rPr>
      </w:pPr>
    </w:p>
    <w:p w14:paraId="71D77C9E" w14:textId="60413E56" w:rsidR="007F2DAC" w:rsidRPr="005867A8" w:rsidRDefault="008024F3" w:rsidP="008024F3">
      <w:pPr>
        <w:tabs>
          <w:tab w:val="left" w:pos="567"/>
        </w:tabs>
        <w:ind w:firstLine="567"/>
        <w:jc w:val="both"/>
        <w:rPr>
          <w:i/>
          <w:sz w:val="18"/>
          <w:szCs w:val="18"/>
          <w:lang w:val="en-US"/>
        </w:rPr>
      </w:pPr>
      <w:proofErr w:type="spellStart"/>
      <w:r w:rsidRPr="008024F3">
        <w:rPr>
          <w:i/>
          <w:sz w:val="18"/>
          <w:szCs w:val="18"/>
          <w:lang w:val="uk-UA"/>
        </w:rPr>
        <w:t>Еxamines</w:t>
      </w:r>
      <w:proofErr w:type="spellEnd"/>
      <w:r w:rsidRPr="008024F3">
        <w:rPr>
          <w:i/>
          <w:sz w:val="18"/>
          <w:szCs w:val="18"/>
          <w:lang w:val="uk-UA"/>
        </w:rPr>
        <w:t xml:space="preserve"> </w:t>
      </w:r>
      <w:proofErr w:type="spellStart"/>
      <w:r w:rsidRPr="008024F3">
        <w:rPr>
          <w:i/>
          <w:sz w:val="18"/>
          <w:szCs w:val="18"/>
          <w:lang w:val="uk-UA"/>
        </w:rPr>
        <w:t>modern</w:t>
      </w:r>
      <w:proofErr w:type="spellEnd"/>
      <w:r w:rsidRPr="008024F3">
        <w:rPr>
          <w:i/>
          <w:sz w:val="18"/>
          <w:szCs w:val="18"/>
          <w:lang w:val="uk-UA"/>
        </w:rPr>
        <w:t xml:space="preserve"> </w:t>
      </w:r>
      <w:proofErr w:type="spellStart"/>
      <w:r w:rsidRPr="008024F3">
        <w:rPr>
          <w:i/>
          <w:sz w:val="18"/>
          <w:szCs w:val="18"/>
          <w:lang w:val="uk-UA"/>
        </w:rPr>
        <w:t>trends</w:t>
      </w:r>
      <w:proofErr w:type="spellEnd"/>
      <w:r w:rsidRPr="008024F3">
        <w:rPr>
          <w:i/>
          <w:sz w:val="18"/>
          <w:szCs w:val="18"/>
          <w:lang w:val="uk-UA"/>
        </w:rPr>
        <w:t xml:space="preserve"> </w:t>
      </w:r>
      <w:proofErr w:type="spellStart"/>
      <w:r w:rsidRPr="008024F3">
        <w:rPr>
          <w:i/>
          <w:sz w:val="18"/>
          <w:szCs w:val="18"/>
          <w:lang w:val="uk-UA"/>
        </w:rPr>
        <w:t>in</w:t>
      </w:r>
      <w:proofErr w:type="spellEnd"/>
      <w:r w:rsidRPr="008024F3">
        <w:rPr>
          <w:i/>
          <w:sz w:val="18"/>
          <w:szCs w:val="18"/>
          <w:lang w:val="uk-UA"/>
        </w:rPr>
        <w:t xml:space="preserve"> </w:t>
      </w:r>
      <w:proofErr w:type="spellStart"/>
      <w:r w:rsidRPr="008024F3">
        <w:rPr>
          <w:i/>
          <w:sz w:val="18"/>
          <w:szCs w:val="18"/>
          <w:lang w:val="uk-UA"/>
        </w:rPr>
        <w:t>urban</w:t>
      </w:r>
      <w:proofErr w:type="spellEnd"/>
      <w:r w:rsidRPr="008024F3">
        <w:rPr>
          <w:i/>
          <w:sz w:val="18"/>
          <w:szCs w:val="18"/>
          <w:lang w:val="uk-UA"/>
        </w:rPr>
        <w:t xml:space="preserve"> </w:t>
      </w:r>
      <w:proofErr w:type="spellStart"/>
      <w:r w:rsidRPr="008024F3">
        <w:rPr>
          <w:i/>
          <w:sz w:val="18"/>
          <w:szCs w:val="18"/>
          <w:lang w:val="uk-UA"/>
        </w:rPr>
        <w:t>development</w:t>
      </w:r>
      <w:proofErr w:type="spellEnd"/>
      <w:r w:rsidRPr="008024F3">
        <w:rPr>
          <w:i/>
          <w:sz w:val="18"/>
          <w:szCs w:val="18"/>
          <w:lang w:val="uk-UA"/>
        </w:rPr>
        <w:t xml:space="preserve">, </w:t>
      </w:r>
      <w:proofErr w:type="spellStart"/>
      <w:r w:rsidRPr="008024F3">
        <w:rPr>
          <w:i/>
          <w:sz w:val="18"/>
          <w:szCs w:val="18"/>
          <w:lang w:val="uk-UA"/>
        </w:rPr>
        <w:t>the</w:t>
      </w:r>
      <w:proofErr w:type="spellEnd"/>
      <w:r w:rsidRPr="008024F3">
        <w:rPr>
          <w:i/>
          <w:sz w:val="18"/>
          <w:szCs w:val="18"/>
          <w:lang w:val="uk-UA"/>
        </w:rPr>
        <w:t xml:space="preserve"> </w:t>
      </w:r>
      <w:proofErr w:type="spellStart"/>
      <w:r w:rsidRPr="008024F3">
        <w:rPr>
          <w:i/>
          <w:sz w:val="18"/>
          <w:szCs w:val="18"/>
          <w:lang w:val="uk-UA"/>
        </w:rPr>
        <w:t>impact</w:t>
      </w:r>
      <w:proofErr w:type="spellEnd"/>
      <w:r w:rsidRPr="008024F3">
        <w:rPr>
          <w:i/>
          <w:sz w:val="18"/>
          <w:szCs w:val="18"/>
          <w:lang w:val="uk-UA"/>
        </w:rPr>
        <w:t xml:space="preserve"> </w:t>
      </w:r>
      <w:proofErr w:type="spellStart"/>
      <w:r w:rsidRPr="008024F3">
        <w:rPr>
          <w:i/>
          <w:sz w:val="18"/>
          <w:szCs w:val="18"/>
          <w:lang w:val="uk-UA"/>
        </w:rPr>
        <w:t>of</w:t>
      </w:r>
      <w:proofErr w:type="spellEnd"/>
      <w:r w:rsidRPr="008024F3">
        <w:rPr>
          <w:i/>
          <w:sz w:val="18"/>
          <w:szCs w:val="18"/>
          <w:lang w:val="uk-UA"/>
        </w:rPr>
        <w:t xml:space="preserve"> </w:t>
      </w:r>
      <w:proofErr w:type="spellStart"/>
      <w:r w:rsidRPr="008024F3">
        <w:rPr>
          <w:i/>
          <w:sz w:val="18"/>
          <w:szCs w:val="18"/>
          <w:lang w:val="uk-UA"/>
        </w:rPr>
        <w:t>transport</w:t>
      </w:r>
      <w:proofErr w:type="spellEnd"/>
      <w:r w:rsidRPr="008024F3">
        <w:rPr>
          <w:i/>
          <w:sz w:val="18"/>
          <w:szCs w:val="18"/>
          <w:lang w:val="uk-UA"/>
        </w:rPr>
        <w:t xml:space="preserve"> </w:t>
      </w:r>
      <w:proofErr w:type="spellStart"/>
      <w:r w:rsidRPr="008024F3">
        <w:rPr>
          <w:i/>
          <w:sz w:val="18"/>
          <w:szCs w:val="18"/>
          <w:lang w:val="uk-UA"/>
        </w:rPr>
        <w:t>infrastructure</w:t>
      </w:r>
      <w:proofErr w:type="spellEnd"/>
      <w:r w:rsidRPr="008024F3">
        <w:rPr>
          <w:i/>
          <w:sz w:val="18"/>
          <w:szCs w:val="18"/>
          <w:lang w:val="uk-UA"/>
        </w:rPr>
        <w:t xml:space="preserve"> </w:t>
      </w:r>
      <w:proofErr w:type="spellStart"/>
      <w:r w:rsidRPr="008024F3">
        <w:rPr>
          <w:i/>
          <w:sz w:val="18"/>
          <w:szCs w:val="18"/>
          <w:lang w:val="uk-UA"/>
        </w:rPr>
        <w:t>on</w:t>
      </w:r>
      <w:proofErr w:type="spellEnd"/>
      <w:r w:rsidRPr="008024F3">
        <w:rPr>
          <w:i/>
          <w:sz w:val="18"/>
          <w:szCs w:val="18"/>
          <w:lang w:val="uk-UA"/>
        </w:rPr>
        <w:t xml:space="preserve"> </w:t>
      </w:r>
      <w:proofErr w:type="spellStart"/>
      <w:r w:rsidRPr="008024F3">
        <w:rPr>
          <w:i/>
          <w:sz w:val="18"/>
          <w:szCs w:val="18"/>
          <w:lang w:val="uk-UA"/>
        </w:rPr>
        <w:t>the</w:t>
      </w:r>
      <w:proofErr w:type="spellEnd"/>
      <w:r w:rsidRPr="008024F3">
        <w:rPr>
          <w:i/>
          <w:sz w:val="18"/>
          <w:szCs w:val="18"/>
          <w:lang w:val="uk-UA"/>
        </w:rPr>
        <w:t xml:space="preserve"> </w:t>
      </w:r>
      <w:proofErr w:type="spellStart"/>
      <w:r w:rsidRPr="008024F3">
        <w:rPr>
          <w:i/>
          <w:sz w:val="18"/>
          <w:szCs w:val="18"/>
          <w:lang w:val="uk-UA"/>
        </w:rPr>
        <w:t>quality</w:t>
      </w:r>
      <w:proofErr w:type="spellEnd"/>
      <w:r w:rsidRPr="008024F3">
        <w:rPr>
          <w:i/>
          <w:sz w:val="18"/>
          <w:szCs w:val="18"/>
          <w:lang w:val="uk-UA"/>
        </w:rPr>
        <w:t xml:space="preserve"> </w:t>
      </w:r>
      <w:proofErr w:type="spellStart"/>
      <w:r w:rsidRPr="008024F3">
        <w:rPr>
          <w:i/>
          <w:sz w:val="18"/>
          <w:szCs w:val="18"/>
          <w:lang w:val="uk-UA"/>
        </w:rPr>
        <w:t>of</w:t>
      </w:r>
      <w:proofErr w:type="spellEnd"/>
      <w:r w:rsidRPr="008024F3">
        <w:rPr>
          <w:i/>
          <w:sz w:val="18"/>
          <w:szCs w:val="18"/>
          <w:lang w:val="uk-UA"/>
        </w:rPr>
        <w:t xml:space="preserve"> </w:t>
      </w:r>
      <w:proofErr w:type="spellStart"/>
      <w:r w:rsidRPr="008024F3">
        <w:rPr>
          <w:i/>
          <w:sz w:val="18"/>
          <w:szCs w:val="18"/>
          <w:lang w:val="uk-UA"/>
        </w:rPr>
        <w:t>the</w:t>
      </w:r>
      <w:proofErr w:type="spellEnd"/>
      <w:r w:rsidRPr="008024F3">
        <w:rPr>
          <w:i/>
          <w:sz w:val="18"/>
          <w:szCs w:val="18"/>
          <w:lang w:val="uk-UA"/>
        </w:rPr>
        <w:t xml:space="preserve"> </w:t>
      </w:r>
      <w:proofErr w:type="spellStart"/>
      <w:r w:rsidRPr="008024F3">
        <w:rPr>
          <w:i/>
          <w:sz w:val="18"/>
          <w:szCs w:val="18"/>
          <w:lang w:val="uk-UA"/>
        </w:rPr>
        <w:t>urban</w:t>
      </w:r>
      <w:proofErr w:type="spellEnd"/>
      <w:r w:rsidRPr="008024F3">
        <w:rPr>
          <w:i/>
          <w:sz w:val="18"/>
          <w:szCs w:val="18"/>
          <w:lang w:val="uk-UA"/>
        </w:rPr>
        <w:t xml:space="preserve"> </w:t>
      </w:r>
      <w:proofErr w:type="spellStart"/>
      <w:r w:rsidRPr="008024F3">
        <w:rPr>
          <w:i/>
          <w:sz w:val="18"/>
          <w:szCs w:val="18"/>
          <w:lang w:val="uk-UA"/>
        </w:rPr>
        <w:t>environment</w:t>
      </w:r>
      <w:proofErr w:type="spellEnd"/>
      <w:r w:rsidRPr="008024F3">
        <w:rPr>
          <w:i/>
          <w:sz w:val="18"/>
          <w:szCs w:val="18"/>
          <w:lang w:val="uk-UA"/>
        </w:rPr>
        <w:t>.</w:t>
      </w:r>
    </w:p>
    <w:p w14:paraId="72D4BEC5" w14:textId="77777777" w:rsidR="007F2DAC" w:rsidRPr="005867A8" w:rsidRDefault="007F2DAC" w:rsidP="005C08EA">
      <w:pPr>
        <w:tabs>
          <w:tab w:val="left" w:pos="567"/>
        </w:tabs>
        <w:ind w:firstLine="567"/>
        <w:jc w:val="both"/>
        <w:rPr>
          <w:sz w:val="18"/>
          <w:szCs w:val="18"/>
          <w:lang w:val="en-US"/>
        </w:rPr>
      </w:pPr>
    </w:p>
    <w:p w14:paraId="1A0FC550" w14:textId="77777777" w:rsidR="0095421E" w:rsidRDefault="0095421E" w:rsidP="0095421E">
      <w:pPr>
        <w:pStyle w:val="ab"/>
        <w:shd w:val="clear" w:color="auto" w:fill="FFFFFF"/>
        <w:spacing w:before="0" w:beforeAutospacing="0" w:after="0" w:afterAutospacing="0"/>
        <w:ind w:firstLine="425"/>
        <w:jc w:val="both"/>
        <w:rPr>
          <w:rFonts w:eastAsiaTheme="minorHAnsi" w:cstheme="minorHAnsi"/>
          <w:noProof/>
          <w:sz w:val="20"/>
          <w:szCs w:val="20"/>
          <w:lang w:val="uk-UA" w:eastAsia="en-US"/>
        </w:rPr>
      </w:pPr>
      <w:r w:rsidRPr="00C06795">
        <w:rPr>
          <w:rFonts w:eastAsiaTheme="minorHAnsi" w:cstheme="minorHAnsi"/>
          <w:noProof/>
          <w:sz w:val="20"/>
          <w:szCs w:val="20"/>
          <w:lang w:val="uk-UA" w:eastAsia="en-US"/>
        </w:rPr>
        <w:t>Сучасний етап розвитку містобудування в Україні характеризується переосмисленням ролі транспортної інфраструктури у структурі міського простору. Якщо раніше головним пріоритетом було забезпечення максимальної пропускної здатності вулично-дорожньої мережі, то сьогодні акцент зміщується у бік створення зручного, безпечного і комфортного середовища для людей, а не лише для транспорту.</w:t>
      </w:r>
    </w:p>
    <w:p w14:paraId="6A115192" w14:textId="77777777" w:rsidR="0095421E" w:rsidRPr="00C06795" w:rsidRDefault="0095421E" w:rsidP="0095421E">
      <w:pPr>
        <w:pStyle w:val="ab"/>
        <w:shd w:val="clear" w:color="auto" w:fill="FFFFFF"/>
        <w:spacing w:before="0" w:beforeAutospacing="0" w:after="0" w:afterAutospacing="0"/>
        <w:ind w:firstLine="425"/>
        <w:jc w:val="both"/>
        <w:rPr>
          <w:rFonts w:eastAsiaTheme="minorHAnsi" w:cstheme="minorHAnsi"/>
          <w:noProof/>
          <w:sz w:val="20"/>
          <w:szCs w:val="20"/>
          <w:lang w:val="uk-UA" w:eastAsia="en-US"/>
        </w:rPr>
      </w:pPr>
      <w:r w:rsidRPr="00C06795">
        <w:rPr>
          <w:rFonts w:eastAsiaTheme="minorHAnsi" w:cstheme="minorHAnsi"/>
          <w:noProof/>
          <w:sz w:val="20"/>
          <w:szCs w:val="20"/>
          <w:lang w:val="uk-UA" w:eastAsia="en-US"/>
        </w:rPr>
        <w:t xml:space="preserve">Одним із ключових орієнтирів нового підходу є положення ДБН Б.2.2-12:2019, де визначено, що транспортна система має інтегруватися з іншими компонентами міської структури </w:t>
      </w:r>
      <w:r w:rsidRPr="006002B4">
        <w:rPr>
          <w:rFonts w:eastAsiaTheme="minorHAnsi" w:cstheme="minorHAnsi"/>
          <w:noProof/>
          <w:sz w:val="20"/>
          <w:szCs w:val="20"/>
          <w:lang w:val="ru-RU" w:eastAsia="en-US"/>
        </w:rPr>
        <w:t>-</w:t>
      </w:r>
      <w:r w:rsidRPr="00C06795">
        <w:rPr>
          <w:rFonts w:eastAsiaTheme="minorHAnsi" w:cstheme="minorHAnsi"/>
          <w:noProof/>
          <w:sz w:val="20"/>
          <w:szCs w:val="20"/>
          <w:lang w:val="uk-UA" w:eastAsia="en-US"/>
        </w:rPr>
        <w:t xml:space="preserve"> житловими, рекреаційними, громадськими та природними територіями. Документ наголошує на необхідності розвитку альтернативних видів пересування: громадського транспорту, велосипедних доріжок, пішохідних зв’язків. Таке планування дозволяє зменшити транспортне навантаження в межах міста, скоротити обсяги транзитного руху та покращити екологічну ситуацію.</w:t>
      </w:r>
    </w:p>
    <w:p w14:paraId="35734121" w14:textId="77777777" w:rsidR="0095421E" w:rsidRPr="00C06795" w:rsidRDefault="0095421E" w:rsidP="0095421E">
      <w:pPr>
        <w:pStyle w:val="ab"/>
        <w:shd w:val="clear" w:color="auto" w:fill="FFFFFF"/>
        <w:spacing w:before="0" w:beforeAutospacing="0" w:after="0" w:afterAutospacing="0"/>
        <w:ind w:firstLine="425"/>
        <w:jc w:val="both"/>
        <w:rPr>
          <w:rFonts w:eastAsiaTheme="minorHAnsi" w:cstheme="minorHAnsi"/>
          <w:noProof/>
          <w:sz w:val="20"/>
          <w:szCs w:val="20"/>
          <w:lang w:val="uk-UA" w:eastAsia="en-US"/>
        </w:rPr>
      </w:pPr>
      <w:r w:rsidRPr="00C06795">
        <w:rPr>
          <w:rFonts w:eastAsiaTheme="minorHAnsi" w:cstheme="minorHAnsi"/>
          <w:noProof/>
          <w:sz w:val="20"/>
          <w:szCs w:val="20"/>
          <w:lang w:val="uk-UA" w:eastAsia="en-US"/>
        </w:rPr>
        <w:t xml:space="preserve">Скорочення внутрішнього транспортного зв’язку не означає обмеження мобільності населення, а передбачає оптимізацію транспортних потоків і перерозподіл міського простору на користь людей. Надмірна кількість автомобільних магістралей розриває міську тканину, створює шумові та екологічні бар’єри між житловими кварталами і зонами відпочинку. Відтак, зменшення ролі автомобіля дозволяє звільнити значні площі, які можна використати для облаштування скверів, бульварів, </w:t>
      </w:r>
      <w:r w:rsidRPr="00C06795">
        <w:rPr>
          <w:rFonts w:eastAsiaTheme="minorHAnsi" w:cstheme="minorHAnsi"/>
          <w:noProof/>
          <w:sz w:val="20"/>
          <w:szCs w:val="20"/>
          <w:lang w:val="uk-UA" w:eastAsia="en-US"/>
        </w:rPr>
        <w:lastRenderedPageBreak/>
        <w:t>внутрішньодворових садів, майданчиків для дозвілля, а також безпечних пішохідних маршрутів.</w:t>
      </w:r>
    </w:p>
    <w:p w14:paraId="219668D4" w14:textId="77777777" w:rsidR="0095421E" w:rsidRPr="00C06795" w:rsidRDefault="0095421E" w:rsidP="0095421E">
      <w:pPr>
        <w:pStyle w:val="ab"/>
        <w:shd w:val="clear" w:color="auto" w:fill="FFFFFF"/>
        <w:spacing w:before="0" w:beforeAutospacing="0" w:after="0" w:afterAutospacing="0"/>
        <w:ind w:firstLine="425"/>
        <w:jc w:val="both"/>
        <w:rPr>
          <w:rFonts w:eastAsiaTheme="minorHAnsi" w:cstheme="minorHAnsi"/>
          <w:noProof/>
          <w:sz w:val="20"/>
          <w:szCs w:val="20"/>
          <w:lang w:val="uk-UA" w:eastAsia="en-US"/>
        </w:rPr>
      </w:pPr>
      <w:r w:rsidRPr="00C06795">
        <w:rPr>
          <w:rFonts w:eastAsiaTheme="minorHAnsi" w:cstheme="minorHAnsi"/>
          <w:noProof/>
          <w:sz w:val="20"/>
          <w:szCs w:val="20"/>
          <w:lang w:val="uk-UA" w:eastAsia="en-US"/>
        </w:rPr>
        <w:t>Тенденція до формування «міста коротких відстаней» (concept of “15-minute city”) цілком узгоджується з вимогами сталого розвитку, закладеними у національних будівельних нормах. Вона передбачає, що більшість базових потреб мешканців має задовольнятися у межах пішохідної або велосипедної доступності. Зменшення транспортних витрат позитивно впливає на здоров’я населення, рівень соціальної взаємодії та економічну ефективність міського середовища.</w:t>
      </w:r>
    </w:p>
    <w:p w14:paraId="22405EB1" w14:textId="77777777" w:rsidR="0095421E" w:rsidRPr="00C06795" w:rsidRDefault="0095421E" w:rsidP="0095421E">
      <w:pPr>
        <w:pStyle w:val="ab"/>
        <w:shd w:val="clear" w:color="auto" w:fill="FFFFFF"/>
        <w:spacing w:before="0" w:beforeAutospacing="0" w:after="0" w:afterAutospacing="0"/>
        <w:ind w:firstLine="425"/>
        <w:jc w:val="both"/>
        <w:rPr>
          <w:rFonts w:eastAsiaTheme="minorHAnsi" w:cstheme="minorHAnsi"/>
          <w:noProof/>
          <w:sz w:val="20"/>
          <w:szCs w:val="20"/>
          <w:lang w:val="uk-UA" w:eastAsia="en-US"/>
        </w:rPr>
      </w:pPr>
      <w:r w:rsidRPr="00C06795">
        <w:rPr>
          <w:rFonts w:eastAsiaTheme="minorHAnsi" w:cstheme="minorHAnsi"/>
          <w:noProof/>
          <w:sz w:val="20"/>
          <w:szCs w:val="20"/>
          <w:lang w:val="uk-UA" w:eastAsia="en-US"/>
        </w:rPr>
        <w:t>Не менш важливою складовою є трансформація вулично-дорожньої мережі. Стратегії сучасного урбанізму закликають замінювати частину проїзних частин на пішохідні маршрути, розширювати тротуари, впроваджувати озеленення вздовж вулиць, створювати зони відпочинку біля громадських закладів. Такі зміни дозволяють формувати так звані «спокійні зони» або «shared spaces», де рух транспорту і пересування людей гармонійно співіснують. Це не лише підвищує безпеку, а й сприяє розвитку локальних спільнот, активізації малого бізнесу, покращенню якості громадського простору.</w:t>
      </w:r>
    </w:p>
    <w:p w14:paraId="1642960F" w14:textId="3E501C84" w:rsidR="00024E93" w:rsidRPr="00024E93" w:rsidRDefault="00024E93" w:rsidP="00024E93">
      <w:pPr>
        <w:tabs>
          <w:tab w:val="left" w:pos="567"/>
        </w:tabs>
        <w:ind w:firstLine="567"/>
        <w:jc w:val="both"/>
        <w:rPr>
          <w:rFonts w:eastAsiaTheme="minorHAnsi" w:cstheme="minorHAnsi"/>
          <w:noProof/>
          <w:sz w:val="20"/>
          <w:szCs w:val="20"/>
          <w:lang w:eastAsia="en-US"/>
        </w:rPr>
      </w:pPr>
      <w:r w:rsidRPr="00024E93">
        <w:rPr>
          <w:rFonts w:eastAsiaTheme="minorHAnsi" w:cstheme="minorHAnsi"/>
          <w:noProof/>
          <w:sz w:val="20"/>
          <w:szCs w:val="20"/>
          <w:lang w:val="uk-UA" w:eastAsia="en-US"/>
        </w:rPr>
        <w:t xml:space="preserve">Створення комфортного міського простору є комплексним завданням, яке об’єднує транспортне планування, архітектурно-ландшафтні рішення, екологію та соціальні аспекти. </w:t>
      </w:r>
      <w:r w:rsidRPr="00024E93">
        <w:rPr>
          <w:rFonts w:eastAsiaTheme="minorHAnsi" w:cstheme="minorHAnsi"/>
          <w:noProof/>
          <w:sz w:val="20"/>
          <w:szCs w:val="20"/>
          <w:lang w:eastAsia="en-US"/>
        </w:rPr>
        <w:t xml:space="preserve">Тільки завдяки гармонійному поєднанню цих чинників можна досягти головної мети </w:t>
      </w:r>
      <w:r>
        <w:rPr>
          <w:rFonts w:eastAsiaTheme="minorHAnsi" w:cstheme="minorHAnsi"/>
          <w:noProof/>
          <w:sz w:val="20"/>
          <w:szCs w:val="20"/>
          <w:lang w:val="uk-UA" w:eastAsia="en-US"/>
        </w:rPr>
        <w:t>-</w:t>
      </w:r>
      <w:r w:rsidRPr="00024E93">
        <w:rPr>
          <w:rFonts w:eastAsiaTheme="minorHAnsi" w:cstheme="minorHAnsi"/>
          <w:noProof/>
          <w:sz w:val="20"/>
          <w:szCs w:val="20"/>
          <w:lang w:eastAsia="en-US"/>
        </w:rPr>
        <w:t xml:space="preserve"> зробити місто зручним, безпечним і дружнім до людей.</w:t>
      </w:r>
    </w:p>
    <w:p w14:paraId="13838156" w14:textId="257A8202" w:rsidR="00024E93" w:rsidRPr="00024E93" w:rsidRDefault="00024E93" w:rsidP="00024E93">
      <w:pPr>
        <w:tabs>
          <w:tab w:val="left" w:pos="567"/>
        </w:tabs>
        <w:ind w:firstLine="567"/>
        <w:jc w:val="both"/>
        <w:rPr>
          <w:rFonts w:eastAsiaTheme="minorHAnsi" w:cstheme="minorHAnsi"/>
          <w:noProof/>
          <w:sz w:val="20"/>
          <w:szCs w:val="20"/>
          <w:lang w:eastAsia="en-US"/>
        </w:rPr>
      </w:pPr>
      <w:r w:rsidRPr="00024E93">
        <w:rPr>
          <w:rFonts w:eastAsiaTheme="minorHAnsi" w:cstheme="minorHAnsi"/>
          <w:noProof/>
          <w:sz w:val="20"/>
          <w:szCs w:val="20"/>
          <w:lang w:eastAsia="en-US"/>
        </w:rPr>
        <w:t xml:space="preserve">Отже, скорочення транспортного зв’язку не є обмеженням розвитку міста, а навпаки </w:t>
      </w:r>
      <w:r>
        <w:rPr>
          <w:rFonts w:eastAsiaTheme="minorHAnsi" w:cstheme="minorHAnsi"/>
          <w:noProof/>
          <w:sz w:val="20"/>
          <w:szCs w:val="20"/>
          <w:lang w:val="uk-UA" w:eastAsia="en-US"/>
        </w:rPr>
        <w:t>-</w:t>
      </w:r>
      <w:r w:rsidRPr="00024E93">
        <w:rPr>
          <w:rFonts w:eastAsiaTheme="minorHAnsi" w:cstheme="minorHAnsi"/>
          <w:noProof/>
          <w:sz w:val="20"/>
          <w:szCs w:val="20"/>
          <w:lang w:eastAsia="en-US"/>
        </w:rPr>
        <w:t xml:space="preserve"> інструментом підвищення його якості, екологічності та соціальної привабливості. Перехід до людиноцентричної моделі міського простору сприяє сталому розвитку, зміцненню локальних спільнот і створенню умов для комфортного, здорового життя населення.</w:t>
      </w:r>
    </w:p>
    <w:p w14:paraId="74CD2FC6" w14:textId="77777777" w:rsidR="0095421E" w:rsidRPr="00A903E4" w:rsidRDefault="0095421E" w:rsidP="0095421E">
      <w:pPr>
        <w:tabs>
          <w:tab w:val="left" w:pos="567"/>
        </w:tabs>
        <w:ind w:firstLine="567"/>
        <w:jc w:val="both"/>
        <w:rPr>
          <w:sz w:val="18"/>
          <w:szCs w:val="18"/>
          <w:lang w:val="uk-UA"/>
        </w:rPr>
      </w:pPr>
    </w:p>
    <w:p w14:paraId="584A4D54" w14:textId="23F20AFE" w:rsidR="002C1B38" w:rsidRDefault="0095421E" w:rsidP="00956EFF">
      <w:pPr>
        <w:pStyle w:val="ab"/>
        <w:numPr>
          <w:ilvl w:val="0"/>
          <w:numId w:val="8"/>
        </w:numPr>
        <w:shd w:val="clear" w:color="auto" w:fill="FFFFFF"/>
        <w:spacing w:before="0" w:beforeAutospacing="0" w:after="0" w:afterAutospacing="0"/>
        <w:ind w:left="0" w:firstLine="567"/>
        <w:jc w:val="both"/>
        <w:rPr>
          <w:rFonts w:eastAsia="Calibri"/>
          <w:sz w:val="18"/>
          <w:szCs w:val="18"/>
          <w:lang w:val="uk-UA"/>
        </w:rPr>
      </w:pPr>
      <w:r w:rsidRPr="00B723A5">
        <w:rPr>
          <w:sz w:val="18"/>
          <w:szCs w:val="18"/>
          <w:lang w:val="uk-UA"/>
        </w:rPr>
        <w:t xml:space="preserve"> </w:t>
      </w:r>
      <w:r w:rsidRPr="00B723A5">
        <w:rPr>
          <w:sz w:val="18"/>
          <w:szCs w:val="18"/>
          <w:lang w:val="uk-UA"/>
        </w:rPr>
        <w:t>ДБН В.2.2-12:2019 "Планування та забудова території".</w:t>
      </w:r>
      <w:r w:rsidRPr="00B723A5">
        <w:rPr>
          <w:sz w:val="18"/>
          <w:szCs w:val="18"/>
          <w:lang w:val="ru-RU"/>
        </w:rPr>
        <w:t xml:space="preserve"> </w:t>
      </w:r>
      <w:hyperlink r:id="rId8" w:history="1">
        <w:r w:rsidRPr="00B723A5">
          <w:rPr>
            <w:rStyle w:val="a3"/>
            <w:sz w:val="18"/>
            <w:szCs w:val="18"/>
            <w:lang w:val="en-US"/>
          </w:rPr>
          <w:t>https</w:t>
        </w:r>
        <w:r w:rsidRPr="00B723A5">
          <w:rPr>
            <w:rStyle w:val="a3"/>
            <w:sz w:val="18"/>
            <w:szCs w:val="18"/>
            <w:lang w:val="uk-UA"/>
          </w:rPr>
          <w:t xml:space="preserve">://e-construction.gov.ua/files/new_doc/3022049262482490756/2023-01-23/48e9d4c6-d7fd-470f-b04e-d791c5982967.pdf </w:t>
        </w:r>
        <w:r w:rsidRPr="00B723A5">
          <w:rPr>
            <w:rStyle w:val="a3"/>
            <w:sz w:val="18"/>
            <w:szCs w:val="18"/>
            <w:lang w:val="uk-UA"/>
          </w:rPr>
          <w:t>2</w:t>
        </w:r>
      </w:hyperlink>
      <w:r w:rsidRPr="00B723A5">
        <w:rPr>
          <w:color w:val="22262A"/>
          <w:sz w:val="18"/>
          <w:szCs w:val="18"/>
          <w:lang w:val="uk-UA"/>
        </w:rPr>
        <w:t xml:space="preserve">. </w:t>
      </w:r>
      <w:r w:rsidRPr="00B723A5">
        <w:rPr>
          <w:sz w:val="18"/>
          <w:szCs w:val="18"/>
          <w:lang w:val="uk-UA"/>
        </w:rPr>
        <w:t xml:space="preserve">ДБН В.2.3-5:2018 "Вулиці та дороги </w:t>
      </w:r>
      <w:proofErr w:type="spellStart"/>
      <w:r w:rsidRPr="00B723A5">
        <w:rPr>
          <w:sz w:val="18"/>
          <w:szCs w:val="18"/>
          <w:lang w:val="uk-UA"/>
        </w:rPr>
        <w:t>населенних</w:t>
      </w:r>
      <w:proofErr w:type="spellEnd"/>
      <w:r w:rsidRPr="00B723A5">
        <w:rPr>
          <w:sz w:val="18"/>
          <w:szCs w:val="18"/>
          <w:lang w:val="uk-UA"/>
        </w:rPr>
        <w:t xml:space="preserve"> пунктів." </w:t>
      </w:r>
      <w:hyperlink r:id="rId9" w:history="1">
        <w:r w:rsidRPr="00B723A5">
          <w:rPr>
            <w:rStyle w:val="a3"/>
            <w:sz w:val="18"/>
            <w:szCs w:val="18"/>
            <w:lang w:val="en-US"/>
          </w:rPr>
          <w:t>https</w:t>
        </w:r>
        <w:r w:rsidRPr="00B723A5">
          <w:rPr>
            <w:rStyle w:val="a3"/>
            <w:sz w:val="18"/>
            <w:szCs w:val="18"/>
            <w:lang w:val="uk-UA"/>
          </w:rPr>
          <w:t>://</w:t>
        </w:r>
        <w:r w:rsidRPr="00B723A5">
          <w:rPr>
            <w:rStyle w:val="a3"/>
            <w:sz w:val="18"/>
            <w:szCs w:val="18"/>
            <w:lang w:val="en-US"/>
          </w:rPr>
          <w:t>e</w:t>
        </w:r>
        <w:r w:rsidRPr="00B723A5">
          <w:rPr>
            <w:rStyle w:val="a3"/>
            <w:sz w:val="18"/>
            <w:szCs w:val="18"/>
            <w:lang w:val="uk-UA"/>
          </w:rPr>
          <w:t>-</w:t>
        </w:r>
        <w:r w:rsidRPr="00B723A5">
          <w:rPr>
            <w:rStyle w:val="a3"/>
            <w:sz w:val="18"/>
            <w:szCs w:val="18"/>
            <w:lang w:val="en-US"/>
          </w:rPr>
          <w:t>construction</w:t>
        </w:r>
        <w:r w:rsidRPr="00B723A5">
          <w:rPr>
            <w:rStyle w:val="a3"/>
            <w:sz w:val="18"/>
            <w:szCs w:val="18"/>
            <w:lang w:val="uk-UA"/>
          </w:rPr>
          <w:t>.</w:t>
        </w:r>
        <w:r w:rsidRPr="00B723A5">
          <w:rPr>
            <w:rStyle w:val="a3"/>
            <w:sz w:val="18"/>
            <w:szCs w:val="18"/>
            <w:lang w:val="en-US"/>
          </w:rPr>
          <w:t>gov</w:t>
        </w:r>
        <w:r w:rsidRPr="00B723A5">
          <w:rPr>
            <w:rStyle w:val="a3"/>
            <w:sz w:val="18"/>
            <w:szCs w:val="18"/>
            <w:lang w:val="uk-UA"/>
          </w:rPr>
          <w:t>.</w:t>
        </w:r>
        <w:proofErr w:type="spellStart"/>
        <w:r w:rsidRPr="00B723A5">
          <w:rPr>
            <w:rStyle w:val="a3"/>
            <w:sz w:val="18"/>
            <w:szCs w:val="18"/>
            <w:lang w:val="en-US"/>
          </w:rPr>
          <w:t>ua</w:t>
        </w:r>
        <w:proofErr w:type="spellEnd"/>
        <w:r w:rsidRPr="00B723A5">
          <w:rPr>
            <w:rStyle w:val="a3"/>
            <w:sz w:val="18"/>
            <w:szCs w:val="18"/>
            <w:lang w:val="uk-UA"/>
          </w:rPr>
          <w:t>/</w:t>
        </w:r>
        <w:r w:rsidRPr="00B723A5">
          <w:rPr>
            <w:rStyle w:val="a3"/>
            <w:sz w:val="18"/>
            <w:szCs w:val="18"/>
            <w:lang w:val="en-US"/>
          </w:rPr>
          <w:t>files</w:t>
        </w:r>
        <w:r w:rsidRPr="00B723A5">
          <w:rPr>
            <w:rStyle w:val="a3"/>
            <w:sz w:val="18"/>
            <w:szCs w:val="18"/>
            <w:lang w:val="uk-UA"/>
          </w:rPr>
          <w:t>/</w:t>
        </w:r>
        <w:r w:rsidRPr="00B723A5">
          <w:rPr>
            <w:rStyle w:val="a3"/>
            <w:sz w:val="18"/>
            <w:szCs w:val="18"/>
            <w:lang w:val="en-US"/>
          </w:rPr>
          <w:t>new</w:t>
        </w:r>
        <w:r w:rsidRPr="00B723A5">
          <w:rPr>
            <w:rStyle w:val="a3"/>
            <w:sz w:val="18"/>
            <w:szCs w:val="18"/>
            <w:lang w:val="uk-UA"/>
          </w:rPr>
          <w:t>_</w:t>
        </w:r>
        <w:r w:rsidRPr="00B723A5">
          <w:rPr>
            <w:rStyle w:val="a3"/>
            <w:sz w:val="18"/>
            <w:szCs w:val="18"/>
            <w:lang w:val="en-US"/>
          </w:rPr>
          <w:t>doc</w:t>
        </w:r>
        <w:r w:rsidRPr="00B723A5">
          <w:rPr>
            <w:rStyle w:val="a3"/>
            <w:sz w:val="18"/>
            <w:szCs w:val="18"/>
            <w:lang w:val="uk-UA"/>
          </w:rPr>
          <w:t>/3022105904184034963/2023-01-23/</w:t>
        </w:r>
        <w:r w:rsidRPr="00B723A5">
          <w:rPr>
            <w:rStyle w:val="a3"/>
            <w:sz w:val="18"/>
            <w:szCs w:val="18"/>
            <w:lang w:val="en-US"/>
          </w:rPr>
          <w:t>c</w:t>
        </w:r>
        <w:r w:rsidRPr="00B723A5">
          <w:rPr>
            <w:rStyle w:val="a3"/>
            <w:sz w:val="18"/>
            <w:szCs w:val="18"/>
            <w:lang w:val="uk-UA"/>
          </w:rPr>
          <w:t>569672</w:t>
        </w:r>
        <w:r w:rsidRPr="00B723A5">
          <w:rPr>
            <w:rStyle w:val="a3"/>
            <w:sz w:val="18"/>
            <w:szCs w:val="18"/>
            <w:lang w:val="en-US"/>
          </w:rPr>
          <w:t>f</w:t>
        </w:r>
        <w:r w:rsidRPr="00B723A5">
          <w:rPr>
            <w:rStyle w:val="a3"/>
            <w:sz w:val="18"/>
            <w:szCs w:val="18"/>
            <w:lang w:val="uk-UA"/>
          </w:rPr>
          <w:t>-9501-4</w:t>
        </w:r>
        <w:proofErr w:type="spellStart"/>
        <w:r w:rsidRPr="00B723A5">
          <w:rPr>
            <w:rStyle w:val="a3"/>
            <w:sz w:val="18"/>
            <w:szCs w:val="18"/>
            <w:lang w:val="en-US"/>
          </w:rPr>
          <w:t>cca</w:t>
        </w:r>
        <w:proofErr w:type="spellEnd"/>
        <w:r w:rsidRPr="00B723A5">
          <w:rPr>
            <w:rStyle w:val="a3"/>
            <w:sz w:val="18"/>
            <w:szCs w:val="18"/>
            <w:lang w:val="uk-UA"/>
          </w:rPr>
          <w:t>-886</w:t>
        </w:r>
        <w:r w:rsidRPr="00B723A5">
          <w:rPr>
            <w:rStyle w:val="a3"/>
            <w:sz w:val="18"/>
            <w:szCs w:val="18"/>
            <w:lang w:val="en-US"/>
          </w:rPr>
          <w:t>b</w:t>
        </w:r>
        <w:r w:rsidRPr="00B723A5">
          <w:rPr>
            <w:rStyle w:val="a3"/>
            <w:sz w:val="18"/>
            <w:szCs w:val="18"/>
            <w:lang w:val="uk-UA"/>
          </w:rPr>
          <w:t>-5278609</w:t>
        </w:r>
        <w:r w:rsidRPr="00B723A5">
          <w:rPr>
            <w:rStyle w:val="a3"/>
            <w:sz w:val="18"/>
            <w:szCs w:val="18"/>
            <w:lang w:val="en-US"/>
          </w:rPr>
          <w:t>ca</w:t>
        </w:r>
        <w:r w:rsidRPr="00B723A5">
          <w:rPr>
            <w:rStyle w:val="a3"/>
            <w:sz w:val="18"/>
            <w:szCs w:val="18"/>
            <w:lang w:val="uk-UA"/>
          </w:rPr>
          <w:t>81</w:t>
        </w:r>
        <w:r w:rsidRPr="00B723A5">
          <w:rPr>
            <w:rStyle w:val="a3"/>
            <w:sz w:val="18"/>
            <w:szCs w:val="18"/>
            <w:lang w:val="en-US"/>
          </w:rPr>
          <w:t>a</w:t>
        </w:r>
        <w:r w:rsidRPr="00B723A5">
          <w:rPr>
            <w:rStyle w:val="a3"/>
            <w:sz w:val="18"/>
            <w:szCs w:val="18"/>
            <w:lang w:val="uk-UA"/>
          </w:rPr>
          <w:t>.</w:t>
        </w:r>
        <w:r w:rsidRPr="00B723A5">
          <w:rPr>
            <w:rStyle w:val="a3"/>
            <w:sz w:val="18"/>
            <w:szCs w:val="18"/>
            <w:lang w:val="en-US"/>
          </w:rPr>
          <w:t>pdf</w:t>
        </w:r>
      </w:hyperlink>
      <w:r w:rsidR="00414DB7" w:rsidRPr="00B723A5">
        <w:rPr>
          <w:rFonts w:eastAsia="Calibri"/>
          <w:sz w:val="18"/>
          <w:szCs w:val="18"/>
          <w:lang w:val="uk-UA"/>
        </w:rPr>
        <w:t xml:space="preserve"> </w:t>
      </w:r>
      <w:r w:rsidR="00500D36" w:rsidRPr="00B723A5">
        <w:rPr>
          <w:rFonts w:eastAsia="Calibri"/>
          <w:sz w:val="18"/>
          <w:szCs w:val="18"/>
          <w:lang w:val="uk-UA"/>
        </w:rPr>
        <w:t xml:space="preserve">3. </w:t>
      </w:r>
      <w:r w:rsidR="00500D36" w:rsidRPr="00B723A5">
        <w:rPr>
          <w:rFonts w:eastAsia="Calibri"/>
          <w:sz w:val="18"/>
          <w:szCs w:val="18"/>
          <w:lang w:val="uk-UA"/>
        </w:rPr>
        <w:t xml:space="preserve">Дзюбинська О.В., </w:t>
      </w:r>
      <w:proofErr w:type="spellStart"/>
      <w:r w:rsidR="00500D36" w:rsidRPr="00EE4F3A">
        <w:rPr>
          <w:rFonts w:eastAsia="Calibri"/>
          <w:sz w:val="18"/>
          <w:szCs w:val="18"/>
          <w:lang w:val="uk-UA"/>
        </w:rPr>
        <w:t>Смаль</w:t>
      </w:r>
      <w:proofErr w:type="spellEnd"/>
      <w:r w:rsidR="00500D36" w:rsidRPr="00EE4F3A">
        <w:rPr>
          <w:rFonts w:eastAsia="Calibri"/>
          <w:sz w:val="18"/>
          <w:szCs w:val="18"/>
          <w:lang w:val="uk-UA"/>
        </w:rPr>
        <w:t xml:space="preserve"> М.В</w:t>
      </w:r>
      <w:r w:rsidR="00500D36" w:rsidRPr="00B723A5">
        <w:rPr>
          <w:rFonts w:eastAsia="Calibri"/>
          <w:sz w:val="18"/>
          <w:szCs w:val="18"/>
          <w:lang w:val="uk-UA"/>
        </w:rPr>
        <w:t xml:space="preserve">., </w:t>
      </w:r>
      <w:proofErr w:type="spellStart"/>
      <w:r w:rsidR="00500D36" w:rsidRPr="00B723A5">
        <w:rPr>
          <w:rFonts w:eastAsia="Calibri"/>
          <w:sz w:val="18"/>
          <w:szCs w:val="18"/>
          <w:lang w:val="uk-UA"/>
        </w:rPr>
        <w:t>Сунак</w:t>
      </w:r>
      <w:proofErr w:type="spellEnd"/>
      <w:r w:rsidR="00500D36" w:rsidRPr="00B723A5">
        <w:rPr>
          <w:rFonts w:eastAsia="Calibri"/>
          <w:sz w:val="18"/>
          <w:szCs w:val="18"/>
          <w:lang w:val="uk-UA"/>
        </w:rPr>
        <w:t xml:space="preserve"> П.О. Розвиток міської інфраструктури: стратегічне управління </w:t>
      </w:r>
      <w:proofErr w:type="spellStart"/>
      <w:r w:rsidR="00500D36" w:rsidRPr="00B723A5">
        <w:rPr>
          <w:rFonts w:eastAsia="Calibri"/>
          <w:sz w:val="18"/>
          <w:szCs w:val="18"/>
          <w:lang w:val="uk-UA"/>
        </w:rPr>
        <w:t>благоустроєм</w:t>
      </w:r>
      <w:proofErr w:type="spellEnd"/>
      <w:r w:rsidR="00500D36" w:rsidRPr="00B723A5">
        <w:rPr>
          <w:rFonts w:eastAsia="Calibri"/>
          <w:sz w:val="18"/>
          <w:szCs w:val="18"/>
          <w:lang w:val="uk-UA"/>
        </w:rPr>
        <w:t xml:space="preserve">. Просторовий розвиток: науковий збірник – К.: КНУБА, 2025 - </w:t>
      </w:r>
      <w:proofErr w:type="spellStart"/>
      <w:r w:rsidR="00500D36" w:rsidRPr="00B723A5">
        <w:rPr>
          <w:rFonts w:eastAsia="Calibri"/>
          <w:sz w:val="18"/>
          <w:szCs w:val="18"/>
          <w:lang w:val="uk-UA"/>
        </w:rPr>
        <w:t>Вип</w:t>
      </w:r>
      <w:proofErr w:type="spellEnd"/>
      <w:r w:rsidR="00500D36" w:rsidRPr="00B723A5">
        <w:rPr>
          <w:rFonts w:eastAsia="Calibri"/>
          <w:sz w:val="18"/>
          <w:szCs w:val="18"/>
          <w:lang w:val="uk-UA"/>
        </w:rPr>
        <w:t>. 13.</w:t>
      </w:r>
      <w:r w:rsidR="00500D36" w:rsidRPr="00B723A5">
        <w:rPr>
          <w:rFonts w:eastAsia="Calibri"/>
          <w:sz w:val="18"/>
          <w:szCs w:val="18"/>
          <w:lang w:val="uk-UA"/>
        </w:rPr>
        <w:t xml:space="preserve"> </w:t>
      </w:r>
      <w:hyperlink r:id="rId10" w:history="1">
        <w:r w:rsidR="00B723A5" w:rsidRPr="00B723A5">
          <w:rPr>
            <w:rStyle w:val="a3"/>
            <w:rFonts w:eastAsia="Calibri"/>
            <w:sz w:val="18"/>
            <w:szCs w:val="18"/>
            <w:lang w:val="uk-UA"/>
          </w:rPr>
          <w:t>https://library.knuba.edu.ua/books/zbirniki/29/2025/SD2513.pdf</w:t>
        </w:r>
      </w:hyperlink>
      <w:r w:rsidR="00B723A5" w:rsidRPr="00B723A5">
        <w:rPr>
          <w:rFonts w:eastAsia="Calibri"/>
          <w:sz w:val="18"/>
          <w:szCs w:val="18"/>
          <w:lang w:val="uk-UA"/>
        </w:rPr>
        <w:t xml:space="preserve"> </w:t>
      </w:r>
      <w:r w:rsidR="00500D36" w:rsidRPr="00B723A5">
        <w:rPr>
          <w:rFonts w:eastAsia="Calibri"/>
          <w:sz w:val="18"/>
          <w:szCs w:val="18"/>
          <w:lang w:val="uk-UA"/>
        </w:rPr>
        <w:t xml:space="preserve">4. </w:t>
      </w:r>
      <w:r w:rsidR="00500D36" w:rsidRPr="00B723A5">
        <w:rPr>
          <w:rFonts w:eastAsia="Calibri"/>
          <w:sz w:val="18"/>
          <w:szCs w:val="18"/>
          <w:lang w:val="uk-UA"/>
        </w:rPr>
        <w:t xml:space="preserve">Степанюк, В.О., </w:t>
      </w:r>
      <w:proofErr w:type="spellStart"/>
      <w:r w:rsidR="00500D36" w:rsidRPr="00EE4F3A">
        <w:rPr>
          <w:rFonts w:eastAsia="Calibri"/>
          <w:sz w:val="18"/>
          <w:szCs w:val="18"/>
          <w:lang w:val="uk-UA"/>
        </w:rPr>
        <w:t>Смаль</w:t>
      </w:r>
      <w:proofErr w:type="spellEnd"/>
      <w:r w:rsidR="00500D36" w:rsidRPr="00EE4F3A">
        <w:rPr>
          <w:rFonts w:eastAsia="Calibri"/>
          <w:sz w:val="18"/>
          <w:szCs w:val="18"/>
          <w:lang w:val="uk-UA"/>
        </w:rPr>
        <w:t>, М.В</w:t>
      </w:r>
      <w:r w:rsidR="00500D36" w:rsidRPr="00B723A5">
        <w:rPr>
          <w:rFonts w:eastAsia="Calibri"/>
          <w:sz w:val="18"/>
          <w:szCs w:val="18"/>
          <w:lang w:val="uk-UA"/>
        </w:rPr>
        <w:t xml:space="preserve">., Дзюбинська, О.В., Дзюбинський, А.В., </w:t>
      </w:r>
      <w:proofErr w:type="spellStart"/>
      <w:r w:rsidR="00500D36" w:rsidRPr="00B723A5">
        <w:rPr>
          <w:rFonts w:eastAsia="Calibri"/>
          <w:sz w:val="18"/>
          <w:szCs w:val="18"/>
          <w:lang w:val="uk-UA"/>
        </w:rPr>
        <w:t>Смаль</w:t>
      </w:r>
      <w:proofErr w:type="spellEnd"/>
      <w:r w:rsidR="00500D36" w:rsidRPr="00B723A5">
        <w:rPr>
          <w:rFonts w:eastAsia="Calibri"/>
          <w:sz w:val="18"/>
          <w:szCs w:val="18"/>
          <w:lang w:val="uk-UA"/>
        </w:rPr>
        <w:t xml:space="preserve">, О.В. Дослідження дорожньо-транспортної мережі міста Луцька. Сучасні технології та методи розрахунків у будівництві. Луцьк: ЛНТУ, 2025. </w:t>
      </w:r>
      <w:proofErr w:type="spellStart"/>
      <w:r w:rsidR="00500D36" w:rsidRPr="00B723A5">
        <w:rPr>
          <w:rFonts w:eastAsia="Calibri"/>
          <w:sz w:val="18"/>
          <w:szCs w:val="18"/>
          <w:lang w:val="uk-UA"/>
        </w:rPr>
        <w:t>Вип</w:t>
      </w:r>
      <w:proofErr w:type="spellEnd"/>
      <w:r w:rsidR="00500D36" w:rsidRPr="00B723A5">
        <w:rPr>
          <w:rFonts w:eastAsia="Calibri"/>
          <w:sz w:val="18"/>
          <w:szCs w:val="18"/>
          <w:lang w:val="uk-UA"/>
        </w:rPr>
        <w:t>. 23.</w:t>
      </w:r>
      <w:r w:rsidR="00EE4F3A">
        <w:rPr>
          <w:rFonts w:eastAsia="Calibri"/>
          <w:sz w:val="18"/>
          <w:szCs w:val="18"/>
          <w:lang w:val="uk-UA"/>
        </w:rPr>
        <w:t xml:space="preserve"> </w:t>
      </w:r>
      <w:hyperlink r:id="rId11" w:history="1">
        <w:r w:rsidR="00EE4F3A" w:rsidRPr="004A2997">
          <w:rPr>
            <w:rStyle w:val="a3"/>
            <w:rFonts w:eastAsia="Calibri"/>
            <w:sz w:val="18"/>
            <w:szCs w:val="18"/>
            <w:lang w:val="uk-UA"/>
          </w:rPr>
          <w:t>https://eforum.lntu.edu.ua/index.php/construction/article/view/1871/1693</w:t>
        </w:r>
      </w:hyperlink>
    </w:p>
    <w:p w14:paraId="3A15E0CB" w14:textId="77777777" w:rsidR="00EE4F3A" w:rsidRPr="00B723A5" w:rsidRDefault="00EE4F3A" w:rsidP="00EE4F3A">
      <w:pPr>
        <w:pStyle w:val="ab"/>
        <w:shd w:val="clear" w:color="auto" w:fill="FFFFFF"/>
        <w:spacing w:before="0" w:beforeAutospacing="0" w:after="0" w:afterAutospacing="0"/>
        <w:ind w:left="567"/>
        <w:jc w:val="both"/>
        <w:rPr>
          <w:rFonts w:eastAsia="Calibri"/>
          <w:sz w:val="18"/>
          <w:szCs w:val="18"/>
          <w:lang w:val="uk-UA"/>
        </w:rPr>
      </w:pPr>
    </w:p>
    <w:sectPr w:rsidR="00EE4F3A" w:rsidRPr="00B723A5" w:rsidSect="00CD2CA8">
      <w:headerReference w:type="default" r:id="rId12"/>
      <w:pgSz w:w="8392" w:h="11907" w:code="11"/>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B15F5" w14:textId="77777777" w:rsidR="00611BDF" w:rsidRDefault="00611BDF" w:rsidP="00706F17">
      <w:r>
        <w:separator/>
      </w:r>
    </w:p>
  </w:endnote>
  <w:endnote w:type="continuationSeparator" w:id="0">
    <w:p w14:paraId="0874786F" w14:textId="77777777" w:rsidR="00611BDF" w:rsidRDefault="00611BDF" w:rsidP="007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0DA82" w14:textId="77777777" w:rsidR="00611BDF" w:rsidRDefault="00611BDF" w:rsidP="00706F17">
      <w:r>
        <w:separator/>
      </w:r>
    </w:p>
  </w:footnote>
  <w:footnote w:type="continuationSeparator" w:id="0">
    <w:p w14:paraId="37913510" w14:textId="77777777" w:rsidR="00611BDF" w:rsidRDefault="00611BDF" w:rsidP="0070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EC2A" w14:textId="77777777" w:rsidR="007F2DAC" w:rsidRPr="00B66905" w:rsidRDefault="007F2DAC" w:rsidP="00B6690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1BE"/>
    <w:multiLevelType w:val="hybridMultilevel"/>
    <w:tmpl w:val="DE82A026"/>
    <w:lvl w:ilvl="0" w:tplc="A900D716">
      <w:start w:val="27"/>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113AFE"/>
    <w:multiLevelType w:val="multilevel"/>
    <w:tmpl w:val="CC1A8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15FE"/>
    <w:multiLevelType w:val="hybridMultilevel"/>
    <w:tmpl w:val="FADE9ADC"/>
    <w:lvl w:ilvl="0" w:tplc="35B0267E">
      <w:start w:val="5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 w15:restartNumberingAfterBreak="0">
    <w:nsid w:val="57BD29A0"/>
    <w:multiLevelType w:val="hybridMultilevel"/>
    <w:tmpl w:val="9118DCFC"/>
    <w:lvl w:ilvl="0" w:tplc="76342F0A">
      <w:start w:val="1"/>
      <w:numFmt w:val="decimal"/>
      <w:lvlText w:val="%1."/>
      <w:lvlJc w:val="left"/>
      <w:pPr>
        <w:tabs>
          <w:tab w:val="num" w:pos="915"/>
        </w:tabs>
        <w:ind w:left="915" w:hanging="55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B3C581F"/>
    <w:multiLevelType w:val="hybridMultilevel"/>
    <w:tmpl w:val="D280FFC8"/>
    <w:lvl w:ilvl="0" w:tplc="EFC2724C">
      <w:start w:val="1"/>
      <w:numFmt w:val="decimal"/>
      <w:lvlText w:val="%1."/>
      <w:lvlJc w:val="left"/>
      <w:pPr>
        <w:ind w:left="426" w:hanging="360"/>
      </w:pPr>
      <w:rPr>
        <w:rFonts w:hint="default"/>
        <w:b w:val="0"/>
        <w:u w:val="none"/>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5" w15:restartNumberingAfterBreak="0">
    <w:nsid w:val="6EF02C67"/>
    <w:multiLevelType w:val="hybridMultilevel"/>
    <w:tmpl w:val="3E2ECCBE"/>
    <w:lvl w:ilvl="0" w:tplc="2C4CEF34">
      <w:start w:val="1"/>
      <w:numFmt w:val="decimal"/>
      <w:lvlText w:val="%1."/>
      <w:lvlJc w:val="left"/>
      <w:pPr>
        <w:ind w:left="1070" w:hanging="645"/>
      </w:pPr>
    </w:lvl>
    <w:lvl w:ilvl="1" w:tplc="04220019">
      <w:start w:val="1"/>
      <w:numFmt w:val="lowerLetter"/>
      <w:lvlText w:val="%2."/>
      <w:lvlJc w:val="left"/>
      <w:pPr>
        <w:ind w:left="1505" w:hanging="360"/>
      </w:pPr>
    </w:lvl>
    <w:lvl w:ilvl="2" w:tplc="0422001B">
      <w:start w:val="1"/>
      <w:numFmt w:val="lowerRoman"/>
      <w:lvlText w:val="%3."/>
      <w:lvlJc w:val="right"/>
      <w:pPr>
        <w:ind w:left="2225" w:hanging="180"/>
      </w:pPr>
    </w:lvl>
    <w:lvl w:ilvl="3" w:tplc="0422000F">
      <w:start w:val="1"/>
      <w:numFmt w:val="decimal"/>
      <w:lvlText w:val="%4."/>
      <w:lvlJc w:val="left"/>
      <w:pPr>
        <w:ind w:left="2945" w:hanging="360"/>
      </w:pPr>
    </w:lvl>
    <w:lvl w:ilvl="4" w:tplc="04220019">
      <w:start w:val="1"/>
      <w:numFmt w:val="lowerLetter"/>
      <w:lvlText w:val="%5."/>
      <w:lvlJc w:val="left"/>
      <w:pPr>
        <w:ind w:left="3665" w:hanging="360"/>
      </w:pPr>
    </w:lvl>
    <w:lvl w:ilvl="5" w:tplc="0422001B">
      <w:start w:val="1"/>
      <w:numFmt w:val="lowerRoman"/>
      <w:lvlText w:val="%6."/>
      <w:lvlJc w:val="right"/>
      <w:pPr>
        <w:ind w:left="4385" w:hanging="180"/>
      </w:pPr>
    </w:lvl>
    <w:lvl w:ilvl="6" w:tplc="0422000F">
      <w:start w:val="1"/>
      <w:numFmt w:val="decimal"/>
      <w:lvlText w:val="%7."/>
      <w:lvlJc w:val="left"/>
      <w:pPr>
        <w:ind w:left="5105" w:hanging="360"/>
      </w:pPr>
    </w:lvl>
    <w:lvl w:ilvl="7" w:tplc="04220019">
      <w:start w:val="1"/>
      <w:numFmt w:val="lowerLetter"/>
      <w:lvlText w:val="%8."/>
      <w:lvlJc w:val="left"/>
      <w:pPr>
        <w:ind w:left="5825" w:hanging="360"/>
      </w:pPr>
    </w:lvl>
    <w:lvl w:ilvl="8" w:tplc="0422001B">
      <w:start w:val="1"/>
      <w:numFmt w:val="lowerRoman"/>
      <w:lvlText w:val="%9."/>
      <w:lvlJc w:val="right"/>
      <w:pPr>
        <w:ind w:left="6545" w:hanging="180"/>
      </w:pPr>
    </w:lvl>
  </w:abstractNum>
  <w:abstractNum w:abstractNumId="6" w15:restartNumberingAfterBreak="0">
    <w:nsid w:val="7059494B"/>
    <w:multiLevelType w:val="hybridMultilevel"/>
    <w:tmpl w:val="8846826C"/>
    <w:lvl w:ilvl="0" w:tplc="807CA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52E26A1"/>
    <w:multiLevelType w:val="hybridMultilevel"/>
    <w:tmpl w:val="506CB36A"/>
    <w:lvl w:ilvl="0" w:tplc="04190001">
      <w:start w:val="1"/>
      <w:numFmt w:val="bullet"/>
      <w:lvlText w:val=""/>
      <w:lvlJc w:val="left"/>
      <w:pPr>
        <w:tabs>
          <w:tab w:val="num" w:pos="1183"/>
        </w:tabs>
        <w:ind w:left="1183"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4B59CB"/>
    <w:multiLevelType w:val="hybridMultilevel"/>
    <w:tmpl w:val="E21851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0"/>
  </w:num>
  <w:num w:numId="3">
    <w:abstractNumId w:val="3"/>
  </w:num>
  <w:num w:numId="4">
    <w:abstractNumId w:val="6"/>
  </w:num>
  <w:num w:numId="5">
    <w:abstractNumId w:val="4"/>
  </w:num>
  <w:num w:numId="6">
    <w:abstractNumId w:val="1"/>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proofState w:spelling="clean"/>
  <w:defaultTabStop w:val="708"/>
  <w:hyphenationZone w:val="425"/>
  <w:characterSpacingControl w:val="doNotCompress"/>
  <w:hdrShapeDefaults>
    <o:shapedefaults v:ext="edit" spidmax="2049">
      <o:colormru v:ext="edit" colors="#c5d3ff,#e1e8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06"/>
    <w:rsid w:val="0000158E"/>
    <w:rsid w:val="00001F44"/>
    <w:rsid w:val="0001386B"/>
    <w:rsid w:val="00024E93"/>
    <w:rsid w:val="00092609"/>
    <w:rsid w:val="000A1A8E"/>
    <w:rsid w:val="000A35E9"/>
    <w:rsid w:val="000A452E"/>
    <w:rsid w:val="000B00D1"/>
    <w:rsid w:val="000C723D"/>
    <w:rsid w:val="000D7DDD"/>
    <w:rsid w:val="000D7E72"/>
    <w:rsid w:val="000E5495"/>
    <w:rsid w:val="000E629E"/>
    <w:rsid w:val="000F3034"/>
    <w:rsid w:val="00100CFB"/>
    <w:rsid w:val="001029C6"/>
    <w:rsid w:val="00102E90"/>
    <w:rsid w:val="0011298D"/>
    <w:rsid w:val="00120B84"/>
    <w:rsid w:val="001253D6"/>
    <w:rsid w:val="001518F8"/>
    <w:rsid w:val="001625BE"/>
    <w:rsid w:val="00164524"/>
    <w:rsid w:val="0016607D"/>
    <w:rsid w:val="00172025"/>
    <w:rsid w:val="001837C7"/>
    <w:rsid w:val="00183BF4"/>
    <w:rsid w:val="00187353"/>
    <w:rsid w:val="001918A6"/>
    <w:rsid w:val="001A0CBA"/>
    <w:rsid w:val="001A6C87"/>
    <w:rsid w:val="001D300E"/>
    <w:rsid w:val="001D5938"/>
    <w:rsid w:val="001E535E"/>
    <w:rsid w:val="001E5CD0"/>
    <w:rsid w:val="001F44F7"/>
    <w:rsid w:val="00201512"/>
    <w:rsid w:val="002035D0"/>
    <w:rsid w:val="002039EC"/>
    <w:rsid w:val="00233C9D"/>
    <w:rsid w:val="002478A2"/>
    <w:rsid w:val="00255F43"/>
    <w:rsid w:val="002569D9"/>
    <w:rsid w:val="002602D3"/>
    <w:rsid w:val="002614CC"/>
    <w:rsid w:val="00270D03"/>
    <w:rsid w:val="00275C02"/>
    <w:rsid w:val="00285662"/>
    <w:rsid w:val="00285894"/>
    <w:rsid w:val="00285CEB"/>
    <w:rsid w:val="002B05D7"/>
    <w:rsid w:val="002B46F0"/>
    <w:rsid w:val="002C1B38"/>
    <w:rsid w:val="002C555E"/>
    <w:rsid w:val="002E43A9"/>
    <w:rsid w:val="00300C0F"/>
    <w:rsid w:val="003025E8"/>
    <w:rsid w:val="003267BC"/>
    <w:rsid w:val="00334902"/>
    <w:rsid w:val="00355239"/>
    <w:rsid w:val="0035653B"/>
    <w:rsid w:val="003637D9"/>
    <w:rsid w:val="00363C2B"/>
    <w:rsid w:val="003740DF"/>
    <w:rsid w:val="00374E07"/>
    <w:rsid w:val="00385919"/>
    <w:rsid w:val="0039402D"/>
    <w:rsid w:val="00394BE4"/>
    <w:rsid w:val="003958DE"/>
    <w:rsid w:val="003A6E12"/>
    <w:rsid w:val="003A7D57"/>
    <w:rsid w:val="003B3F4B"/>
    <w:rsid w:val="003C0376"/>
    <w:rsid w:val="003C16D9"/>
    <w:rsid w:val="003C2973"/>
    <w:rsid w:val="003C6836"/>
    <w:rsid w:val="003F7E66"/>
    <w:rsid w:val="00407365"/>
    <w:rsid w:val="00414DB7"/>
    <w:rsid w:val="004229FA"/>
    <w:rsid w:val="00425A36"/>
    <w:rsid w:val="004338F5"/>
    <w:rsid w:val="0045314F"/>
    <w:rsid w:val="0047265D"/>
    <w:rsid w:val="00480E0F"/>
    <w:rsid w:val="004C292B"/>
    <w:rsid w:val="004D4D1F"/>
    <w:rsid w:val="004D6EDC"/>
    <w:rsid w:val="004F52EE"/>
    <w:rsid w:val="00500D36"/>
    <w:rsid w:val="00515836"/>
    <w:rsid w:val="00515EE0"/>
    <w:rsid w:val="00521329"/>
    <w:rsid w:val="00536007"/>
    <w:rsid w:val="00545312"/>
    <w:rsid w:val="00563772"/>
    <w:rsid w:val="0058262F"/>
    <w:rsid w:val="005849A9"/>
    <w:rsid w:val="005867A8"/>
    <w:rsid w:val="005870E0"/>
    <w:rsid w:val="005A6562"/>
    <w:rsid w:val="005B470E"/>
    <w:rsid w:val="005B5FC2"/>
    <w:rsid w:val="005C08EA"/>
    <w:rsid w:val="005C11AC"/>
    <w:rsid w:val="005C4F31"/>
    <w:rsid w:val="005D5EAD"/>
    <w:rsid w:val="006021F9"/>
    <w:rsid w:val="00611BDF"/>
    <w:rsid w:val="00624C5F"/>
    <w:rsid w:val="00627F46"/>
    <w:rsid w:val="00643207"/>
    <w:rsid w:val="00646642"/>
    <w:rsid w:val="00647706"/>
    <w:rsid w:val="00651CCE"/>
    <w:rsid w:val="00654286"/>
    <w:rsid w:val="006577CF"/>
    <w:rsid w:val="00667928"/>
    <w:rsid w:val="006753B4"/>
    <w:rsid w:val="006917F8"/>
    <w:rsid w:val="006B4CFF"/>
    <w:rsid w:val="006F45A6"/>
    <w:rsid w:val="00704122"/>
    <w:rsid w:val="0070484D"/>
    <w:rsid w:val="00706F17"/>
    <w:rsid w:val="00732027"/>
    <w:rsid w:val="007343A3"/>
    <w:rsid w:val="007421CB"/>
    <w:rsid w:val="007443CC"/>
    <w:rsid w:val="007469F9"/>
    <w:rsid w:val="007534A2"/>
    <w:rsid w:val="00755AC6"/>
    <w:rsid w:val="00760A60"/>
    <w:rsid w:val="00760F98"/>
    <w:rsid w:val="007620CD"/>
    <w:rsid w:val="00764BB0"/>
    <w:rsid w:val="007766A3"/>
    <w:rsid w:val="007769BA"/>
    <w:rsid w:val="007A0D26"/>
    <w:rsid w:val="007A7E08"/>
    <w:rsid w:val="007B0CA5"/>
    <w:rsid w:val="007C6760"/>
    <w:rsid w:val="007D367A"/>
    <w:rsid w:val="007D4706"/>
    <w:rsid w:val="007F2DAC"/>
    <w:rsid w:val="008024F3"/>
    <w:rsid w:val="00843A9F"/>
    <w:rsid w:val="008532C3"/>
    <w:rsid w:val="008557CF"/>
    <w:rsid w:val="00871415"/>
    <w:rsid w:val="00877D8F"/>
    <w:rsid w:val="00881082"/>
    <w:rsid w:val="008846DD"/>
    <w:rsid w:val="008910B5"/>
    <w:rsid w:val="008A22BA"/>
    <w:rsid w:val="008A2758"/>
    <w:rsid w:val="008A5EA6"/>
    <w:rsid w:val="008A7D8B"/>
    <w:rsid w:val="008D586E"/>
    <w:rsid w:val="008F2F1E"/>
    <w:rsid w:val="008F6B20"/>
    <w:rsid w:val="00902FFA"/>
    <w:rsid w:val="009064C3"/>
    <w:rsid w:val="00910C5C"/>
    <w:rsid w:val="00920006"/>
    <w:rsid w:val="0092081E"/>
    <w:rsid w:val="00922568"/>
    <w:rsid w:val="00950B0E"/>
    <w:rsid w:val="0095421E"/>
    <w:rsid w:val="00954F38"/>
    <w:rsid w:val="00983F96"/>
    <w:rsid w:val="0098400F"/>
    <w:rsid w:val="009B367D"/>
    <w:rsid w:val="009D1EC0"/>
    <w:rsid w:val="009D1F2E"/>
    <w:rsid w:val="009E5F2B"/>
    <w:rsid w:val="009E658D"/>
    <w:rsid w:val="00A02C06"/>
    <w:rsid w:val="00A05D06"/>
    <w:rsid w:val="00A129F8"/>
    <w:rsid w:val="00A1381D"/>
    <w:rsid w:val="00A16F8B"/>
    <w:rsid w:val="00A37B9D"/>
    <w:rsid w:val="00A650FD"/>
    <w:rsid w:val="00A679D3"/>
    <w:rsid w:val="00A903E4"/>
    <w:rsid w:val="00A9612F"/>
    <w:rsid w:val="00A973E6"/>
    <w:rsid w:val="00AA5A33"/>
    <w:rsid w:val="00AA7535"/>
    <w:rsid w:val="00AB2EFC"/>
    <w:rsid w:val="00AB6D2A"/>
    <w:rsid w:val="00AB6EEA"/>
    <w:rsid w:val="00AB78A7"/>
    <w:rsid w:val="00AC2427"/>
    <w:rsid w:val="00AC6E6B"/>
    <w:rsid w:val="00AC7C51"/>
    <w:rsid w:val="00AF1D8A"/>
    <w:rsid w:val="00AF3A67"/>
    <w:rsid w:val="00B1235E"/>
    <w:rsid w:val="00B1400E"/>
    <w:rsid w:val="00B17C68"/>
    <w:rsid w:val="00B20297"/>
    <w:rsid w:val="00B315DE"/>
    <w:rsid w:val="00B32CBC"/>
    <w:rsid w:val="00B4116A"/>
    <w:rsid w:val="00B4174C"/>
    <w:rsid w:val="00B46586"/>
    <w:rsid w:val="00B61025"/>
    <w:rsid w:val="00B62BEA"/>
    <w:rsid w:val="00B66905"/>
    <w:rsid w:val="00B7012E"/>
    <w:rsid w:val="00B723A5"/>
    <w:rsid w:val="00B771AA"/>
    <w:rsid w:val="00B77470"/>
    <w:rsid w:val="00B867E9"/>
    <w:rsid w:val="00BB2FEE"/>
    <w:rsid w:val="00BB4E91"/>
    <w:rsid w:val="00BB620A"/>
    <w:rsid w:val="00BE5914"/>
    <w:rsid w:val="00BF46AC"/>
    <w:rsid w:val="00C07166"/>
    <w:rsid w:val="00C20C6E"/>
    <w:rsid w:val="00C34A6C"/>
    <w:rsid w:val="00C42556"/>
    <w:rsid w:val="00C4568C"/>
    <w:rsid w:val="00C5661C"/>
    <w:rsid w:val="00C63F11"/>
    <w:rsid w:val="00C757B9"/>
    <w:rsid w:val="00C91D12"/>
    <w:rsid w:val="00CD2CA8"/>
    <w:rsid w:val="00CD6AAE"/>
    <w:rsid w:val="00D00F7D"/>
    <w:rsid w:val="00D06FED"/>
    <w:rsid w:val="00D10209"/>
    <w:rsid w:val="00D10C30"/>
    <w:rsid w:val="00D1462E"/>
    <w:rsid w:val="00D162BD"/>
    <w:rsid w:val="00D31B8F"/>
    <w:rsid w:val="00D6100E"/>
    <w:rsid w:val="00D658AD"/>
    <w:rsid w:val="00D708F6"/>
    <w:rsid w:val="00D7709C"/>
    <w:rsid w:val="00D80E0A"/>
    <w:rsid w:val="00D863C8"/>
    <w:rsid w:val="00D90F4F"/>
    <w:rsid w:val="00D9746A"/>
    <w:rsid w:val="00DB44D6"/>
    <w:rsid w:val="00DB6122"/>
    <w:rsid w:val="00DB73C6"/>
    <w:rsid w:val="00DD07FC"/>
    <w:rsid w:val="00DE1BDA"/>
    <w:rsid w:val="00DE7245"/>
    <w:rsid w:val="00DF318F"/>
    <w:rsid w:val="00E101B2"/>
    <w:rsid w:val="00E10C20"/>
    <w:rsid w:val="00E152C4"/>
    <w:rsid w:val="00E250D0"/>
    <w:rsid w:val="00E40753"/>
    <w:rsid w:val="00E510DF"/>
    <w:rsid w:val="00E51C31"/>
    <w:rsid w:val="00E57949"/>
    <w:rsid w:val="00E606B5"/>
    <w:rsid w:val="00E610CD"/>
    <w:rsid w:val="00E628BA"/>
    <w:rsid w:val="00E73BE7"/>
    <w:rsid w:val="00E829D7"/>
    <w:rsid w:val="00E8566B"/>
    <w:rsid w:val="00E86CB2"/>
    <w:rsid w:val="00E90C92"/>
    <w:rsid w:val="00E9379E"/>
    <w:rsid w:val="00E95E63"/>
    <w:rsid w:val="00EA5FCC"/>
    <w:rsid w:val="00EA69A4"/>
    <w:rsid w:val="00EC5F8C"/>
    <w:rsid w:val="00EC687E"/>
    <w:rsid w:val="00ED742F"/>
    <w:rsid w:val="00EE4F3A"/>
    <w:rsid w:val="00F06753"/>
    <w:rsid w:val="00F15BDC"/>
    <w:rsid w:val="00F26407"/>
    <w:rsid w:val="00F601F7"/>
    <w:rsid w:val="00F70D96"/>
    <w:rsid w:val="00F725D3"/>
    <w:rsid w:val="00F73284"/>
    <w:rsid w:val="00F74498"/>
    <w:rsid w:val="00F77F82"/>
    <w:rsid w:val="00FA00AF"/>
    <w:rsid w:val="00FA4989"/>
    <w:rsid w:val="00FA5E94"/>
    <w:rsid w:val="00FB6C28"/>
    <w:rsid w:val="00FC7709"/>
    <w:rsid w:val="00FE26D9"/>
    <w:rsid w:val="00FE550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5d3ff,#e1e8ff"/>
    </o:shapedefaults>
    <o:shapelayout v:ext="edit">
      <o:idmap v:ext="edit" data="1"/>
    </o:shapelayout>
  </w:shapeDefaults>
  <w:decimalSymbol w:val=","/>
  <w:listSeparator w:val=";"/>
  <w14:docId w14:val="24F2E9A5"/>
  <w15:docId w15:val="{C75D8A30-FAD9-43C2-9976-837BCAA1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F98"/>
    <w:rPr>
      <w:rFonts w:eastAsia="Times New Roman" w:cs="Times New Roman"/>
      <w:sz w:val="24"/>
      <w:szCs w:val="24"/>
      <w:lang w:val="ru-RU" w:eastAsia="ru-RU"/>
    </w:rPr>
  </w:style>
  <w:style w:type="paragraph" w:styleId="2">
    <w:name w:val="heading 2"/>
    <w:basedOn w:val="a"/>
    <w:next w:val="a"/>
    <w:link w:val="20"/>
    <w:uiPriority w:val="9"/>
    <w:qFormat/>
    <w:rsid w:val="0064770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443CC"/>
    <w:pPr>
      <w:keepNext/>
      <w:keepLines/>
      <w:spacing w:before="40"/>
      <w:outlineLvl w:val="2"/>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
    <w:semiHidden/>
    <w:unhideWhenUsed/>
    <w:qFormat/>
    <w:rsid w:val="003859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06"/>
    <w:rPr>
      <w:rFonts w:ascii="Cambria" w:eastAsia="Times New Roman" w:hAnsi="Cambria" w:cs="Times New Roman"/>
      <w:b/>
      <w:bCs/>
      <w:i/>
      <w:iCs/>
      <w:szCs w:val="28"/>
      <w:lang w:val="ru-RU" w:eastAsia="ru-RU"/>
    </w:rPr>
  </w:style>
  <w:style w:type="character" w:styleId="a3">
    <w:name w:val="Hyperlink"/>
    <w:rsid w:val="00647706"/>
    <w:rPr>
      <w:color w:val="0000FF"/>
      <w:u w:val="single"/>
    </w:rPr>
  </w:style>
  <w:style w:type="character" w:customStyle="1" w:styleId="90">
    <w:name w:val="Заголовок 9 Знак"/>
    <w:basedOn w:val="a0"/>
    <w:link w:val="9"/>
    <w:uiPriority w:val="9"/>
    <w:semiHidden/>
    <w:rsid w:val="00385919"/>
    <w:rPr>
      <w:rFonts w:asciiTheme="majorHAnsi" w:eastAsiaTheme="majorEastAsia" w:hAnsiTheme="majorHAnsi" w:cstheme="majorBidi"/>
      <w:i/>
      <w:iCs/>
      <w:color w:val="272727" w:themeColor="text1" w:themeTint="D8"/>
      <w:sz w:val="21"/>
      <w:szCs w:val="21"/>
      <w:lang w:val="ru-RU" w:eastAsia="ru-RU"/>
    </w:rPr>
  </w:style>
  <w:style w:type="paragraph" w:customStyle="1" w:styleId="zfr3q">
    <w:name w:val="zfr3q"/>
    <w:basedOn w:val="a"/>
    <w:rsid w:val="00385919"/>
    <w:pPr>
      <w:spacing w:before="100" w:beforeAutospacing="1" w:after="100" w:afterAutospacing="1"/>
    </w:pPr>
  </w:style>
  <w:style w:type="character" w:customStyle="1" w:styleId="1">
    <w:name w:val="Незакрита згадка1"/>
    <w:basedOn w:val="a0"/>
    <w:uiPriority w:val="99"/>
    <w:semiHidden/>
    <w:unhideWhenUsed/>
    <w:rsid w:val="008532C3"/>
    <w:rPr>
      <w:color w:val="605E5C"/>
      <w:shd w:val="clear" w:color="auto" w:fill="E1DFDD"/>
    </w:rPr>
  </w:style>
  <w:style w:type="paragraph" w:styleId="a4">
    <w:name w:val="header"/>
    <w:basedOn w:val="a"/>
    <w:link w:val="a5"/>
    <w:uiPriority w:val="99"/>
    <w:unhideWhenUsed/>
    <w:rsid w:val="00706F17"/>
    <w:pPr>
      <w:tabs>
        <w:tab w:val="center" w:pos="4677"/>
        <w:tab w:val="right" w:pos="9355"/>
      </w:tabs>
    </w:pPr>
  </w:style>
  <w:style w:type="character" w:customStyle="1" w:styleId="a5">
    <w:name w:val="Верхний колонтитул Знак"/>
    <w:basedOn w:val="a0"/>
    <w:link w:val="a4"/>
    <w:uiPriority w:val="99"/>
    <w:rsid w:val="00706F17"/>
    <w:rPr>
      <w:rFonts w:eastAsia="Times New Roman" w:cs="Times New Roman"/>
      <w:sz w:val="24"/>
      <w:szCs w:val="24"/>
      <w:lang w:val="ru-RU" w:eastAsia="ru-RU"/>
    </w:rPr>
  </w:style>
  <w:style w:type="paragraph" w:styleId="a6">
    <w:name w:val="footer"/>
    <w:basedOn w:val="a"/>
    <w:link w:val="a7"/>
    <w:uiPriority w:val="99"/>
    <w:unhideWhenUsed/>
    <w:rsid w:val="00706F17"/>
    <w:pPr>
      <w:tabs>
        <w:tab w:val="center" w:pos="4677"/>
        <w:tab w:val="right" w:pos="9355"/>
      </w:tabs>
    </w:pPr>
  </w:style>
  <w:style w:type="character" w:customStyle="1" w:styleId="a7">
    <w:name w:val="Нижний колонтитул Знак"/>
    <w:basedOn w:val="a0"/>
    <w:link w:val="a6"/>
    <w:uiPriority w:val="99"/>
    <w:rsid w:val="00706F17"/>
    <w:rPr>
      <w:rFonts w:eastAsia="Times New Roman" w:cs="Times New Roman"/>
      <w:sz w:val="24"/>
      <w:szCs w:val="24"/>
      <w:lang w:val="ru-RU" w:eastAsia="ru-RU"/>
    </w:rPr>
  </w:style>
  <w:style w:type="character" w:styleId="a8">
    <w:name w:val="FollowedHyperlink"/>
    <w:basedOn w:val="a0"/>
    <w:uiPriority w:val="99"/>
    <w:semiHidden/>
    <w:unhideWhenUsed/>
    <w:rsid w:val="00D708F6"/>
    <w:rPr>
      <w:color w:val="954F72" w:themeColor="followedHyperlink"/>
      <w:u w:val="single"/>
    </w:rPr>
  </w:style>
  <w:style w:type="character" w:customStyle="1" w:styleId="30">
    <w:name w:val="Заголовок 3 Знак"/>
    <w:basedOn w:val="a0"/>
    <w:link w:val="3"/>
    <w:uiPriority w:val="9"/>
    <w:semiHidden/>
    <w:rsid w:val="007443CC"/>
    <w:rPr>
      <w:rFonts w:asciiTheme="majorHAnsi" w:eastAsiaTheme="majorEastAsia" w:hAnsiTheme="majorHAnsi" w:cstheme="majorBidi"/>
      <w:color w:val="1F3763" w:themeColor="accent1" w:themeShade="7F"/>
      <w:sz w:val="24"/>
      <w:szCs w:val="24"/>
      <w:lang w:val="ru-RU" w:eastAsia="ru-RU"/>
    </w:rPr>
  </w:style>
  <w:style w:type="paragraph" w:customStyle="1" w:styleId="cdt4ke">
    <w:name w:val="cdt4ke"/>
    <w:basedOn w:val="a"/>
    <w:rsid w:val="007443CC"/>
    <w:pPr>
      <w:spacing w:before="100" w:beforeAutospacing="1" w:after="100" w:afterAutospacing="1"/>
    </w:pPr>
  </w:style>
  <w:style w:type="paragraph" w:styleId="a9">
    <w:name w:val="Balloon Text"/>
    <w:basedOn w:val="a"/>
    <w:link w:val="aa"/>
    <w:uiPriority w:val="99"/>
    <w:semiHidden/>
    <w:unhideWhenUsed/>
    <w:rsid w:val="00D7709C"/>
    <w:rPr>
      <w:rFonts w:ascii="Tahoma" w:hAnsi="Tahoma" w:cs="Tahoma"/>
      <w:sz w:val="16"/>
      <w:szCs w:val="16"/>
    </w:rPr>
  </w:style>
  <w:style w:type="character" w:customStyle="1" w:styleId="aa">
    <w:name w:val="Текст выноски Знак"/>
    <w:basedOn w:val="a0"/>
    <w:link w:val="a9"/>
    <w:uiPriority w:val="99"/>
    <w:semiHidden/>
    <w:rsid w:val="00D7709C"/>
    <w:rPr>
      <w:rFonts w:ascii="Tahoma" w:eastAsia="Times New Roman" w:hAnsi="Tahoma" w:cs="Tahoma"/>
      <w:sz w:val="16"/>
      <w:szCs w:val="16"/>
      <w:lang w:val="ru-RU" w:eastAsia="ru-RU"/>
    </w:rPr>
  </w:style>
  <w:style w:type="paragraph" w:styleId="ab">
    <w:name w:val="Normal (Web)"/>
    <w:basedOn w:val="a"/>
    <w:uiPriority w:val="99"/>
    <w:unhideWhenUsed/>
    <w:rsid w:val="0095421E"/>
    <w:pPr>
      <w:spacing w:before="100" w:beforeAutospacing="1" w:after="100" w:afterAutospacing="1"/>
    </w:pPr>
    <w:rPr>
      <w:lang w:val="en-GB" w:eastAsia="en-GB"/>
    </w:rPr>
  </w:style>
  <w:style w:type="character" w:styleId="ac">
    <w:name w:val="Unresolved Mention"/>
    <w:basedOn w:val="a0"/>
    <w:uiPriority w:val="99"/>
    <w:semiHidden/>
    <w:unhideWhenUsed/>
    <w:rsid w:val="0095421E"/>
    <w:rPr>
      <w:color w:val="605E5C"/>
      <w:shd w:val="clear" w:color="auto" w:fill="E1DFDD"/>
    </w:rPr>
  </w:style>
  <w:style w:type="paragraph" w:styleId="ad">
    <w:name w:val="List Paragraph"/>
    <w:basedOn w:val="a"/>
    <w:uiPriority w:val="34"/>
    <w:qFormat/>
    <w:rsid w:val="00500D36"/>
    <w:pPr>
      <w:ind w:left="720"/>
      <w:contextualSpacing/>
    </w:pPr>
    <w:rPr>
      <w:rFonts w:ascii="Arial Unicode MS" w:eastAsia="Arial Unicode MS" w:hAnsi="Arial Unicode M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89031">
      <w:bodyDiv w:val="1"/>
      <w:marLeft w:val="0"/>
      <w:marRight w:val="0"/>
      <w:marTop w:val="0"/>
      <w:marBottom w:val="0"/>
      <w:divBdr>
        <w:top w:val="none" w:sz="0" w:space="0" w:color="auto"/>
        <w:left w:val="none" w:sz="0" w:space="0" w:color="auto"/>
        <w:bottom w:val="none" w:sz="0" w:space="0" w:color="auto"/>
        <w:right w:val="none" w:sz="0" w:space="0" w:color="auto"/>
      </w:divBdr>
    </w:div>
    <w:div w:id="747385295">
      <w:bodyDiv w:val="1"/>
      <w:marLeft w:val="0"/>
      <w:marRight w:val="0"/>
      <w:marTop w:val="0"/>
      <w:marBottom w:val="0"/>
      <w:divBdr>
        <w:top w:val="none" w:sz="0" w:space="0" w:color="auto"/>
        <w:left w:val="none" w:sz="0" w:space="0" w:color="auto"/>
        <w:bottom w:val="none" w:sz="0" w:space="0" w:color="auto"/>
        <w:right w:val="none" w:sz="0" w:space="0" w:color="auto"/>
      </w:divBdr>
    </w:div>
    <w:div w:id="1297099311">
      <w:bodyDiv w:val="1"/>
      <w:marLeft w:val="0"/>
      <w:marRight w:val="0"/>
      <w:marTop w:val="0"/>
      <w:marBottom w:val="0"/>
      <w:divBdr>
        <w:top w:val="none" w:sz="0" w:space="0" w:color="auto"/>
        <w:left w:val="none" w:sz="0" w:space="0" w:color="auto"/>
        <w:bottom w:val="none" w:sz="0" w:space="0" w:color="auto"/>
        <w:right w:val="none" w:sz="0" w:space="0" w:color="auto"/>
      </w:divBdr>
    </w:div>
    <w:div w:id="2147383044">
      <w:bodyDiv w:val="1"/>
      <w:marLeft w:val="0"/>
      <w:marRight w:val="0"/>
      <w:marTop w:val="0"/>
      <w:marBottom w:val="0"/>
      <w:divBdr>
        <w:top w:val="none" w:sz="0" w:space="0" w:color="auto"/>
        <w:left w:val="none" w:sz="0" w:space="0" w:color="auto"/>
        <w:bottom w:val="none" w:sz="0" w:space="0" w:color="auto"/>
        <w:right w:val="none" w:sz="0" w:space="0" w:color="auto"/>
      </w:divBdr>
      <w:divsChild>
        <w:div w:id="37292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struction.gov.ua/files/new_doc/3022049262482490756/2023-01-23/48e9d4c6-d7fd-470f-b04e-d791c5982967.pdf%2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forum.lntu.edu.ua/index.php/construction/article/view/1871/1693" TargetMode="External"/><Relationship Id="rId5" Type="http://schemas.openxmlformats.org/officeDocument/2006/relationships/webSettings" Target="webSettings.xml"/><Relationship Id="rId10" Type="http://schemas.openxmlformats.org/officeDocument/2006/relationships/hyperlink" Target="https://library.knuba.edu.ua/books/zbirniki/29/2025/SD2513.pdf" TargetMode="External"/><Relationship Id="rId4" Type="http://schemas.openxmlformats.org/officeDocument/2006/relationships/settings" Target="settings.xml"/><Relationship Id="rId9" Type="http://schemas.openxmlformats.org/officeDocument/2006/relationships/hyperlink" Target="https://e-construction.gov.ua/files/new_doc/3022105904184034963/2023-01-23/c569672f-9501-4cca-886b-5278609ca81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8F160-7DB8-4E35-9106-3FC435A8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801</Words>
  <Characters>4567</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dc:creator>
  <cp:lastModifiedBy>UserOk</cp:lastModifiedBy>
  <cp:revision>9</cp:revision>
  <cp:lastPrinted>2021-03-31T11:01:00Z</cp:lastPrinted>
  <dcterms:created xsi:type="dcterms:W3CDTF">2025-11-10T08:34:00Z</dcterms:created>
  <dcterms:modified xsi:type="dcterms:W3CDTF">2025-11-10T09:48:00Z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6007933c26a2b5a0f48a19706c37f52cb0505c9ad850dc241c8dd2aae61a0f98</vt:lpwstr>
  </property>
</Properties>
</file>