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45EE1" w14:textId="77777777" w:rsidR="007F2DAC" w:rsidRPr="00D3134F" w:rsidRDefault="007F2DAC" w:rsidP="007F2DAC">
      <w:pPr>
        <w:rPr>
          <w:b/>
          <w:sz w:val="20"/>
          <w:szCs w:val="20"/>
          <w:lang w:val="uk-UA"/>
        </w:rPr>
      </w:pPr>
      <w:r w:rsidRPr="00411BA6">
        <w:rPr>
          <w:b/>
          <w:sz w:val="20"/>
          <w:szCs w:val="20"/>
        </w:rPr>
        <w:t>УДК</w:t>
      </w:r>
      <w:r w:rsidRPr="00AA700B">
        <w:rPr>
          <w:b/>
          <w:sz w:val="20"/>
          <w:szCs w:val="20"/>
          <w:lang w:val="en-US"/>
        </w:rPr>
        <w:t xml:space="preserve"> </w:t>
      </w:r>
      <w:r w:rsidR="00D3134F" w:rsidRPr="00D3134F">
        <w:rPr>
          <w:b/>
          <w:sz w:val="20"/>
          <w:szCs w:val="20"/>
          <w:lang w:val="uk-UA"/>
        </w:rPr>
        <w:t>72.01</w:t>
      </w:r>
    </w:p>
    <w:p w14:paraId="0868AFA3" w14:textId="77777777" w:rsidR="007F2DAC" w:rsidRPr="00AA700B" w:rsidRDefault="007F2DAC" w:rsidP="007F2DAC">
      <w:pPr>
        <w:tabs>
          <w:tab w:val="left" w:pos="0"/>
        </w:tabs>
        <w:jc w:val="center"/>
        <w:rPr>
          <w:b/>
          <w:sz w:val="20"/>
          <w:szCs w:val="20"/>
          <w:lang w:val="en-US"/>
        </w:rPr>
      </w:pPr>
    </w:p>
    <w:p w14:paraId="3326C826" w14:textId="77777777" w:rsidR="00B5542D" w:rsidRPr="00AA700B" w:rsidRDefault="007D4B9B" w:rsidP="00B5542D">
      <w:pPr>
        <w:tabs>
          <w:tab w:val="left" w:pos="0"/>
        </w:tabs>
        <w:jc w:val="center"/>
        <w:rPr>
          <w:b/>
          <w:sz w:val="20"/>
          <w:szCs w:val="20"/>
          <w:lang w:val="en-US"/>
        </w:rPr>
      </w:pPr>
      <w:r w:rsidRPr="00AA700B">
        <w:rPr>
          <w:b/>
          <w:sz w:val="20"/>
          <w:szCs w:val="20"/>
          <w:lang w:val="en-US"/>
        </w:rPr>
        <w:t xml:space="preserve">Modern architecture of educational centers in the structure of architectural development </w:t>
      </w:r>
      <w:r w:rsidR="00B5542D" w:rsidRPr="00AA700B">
        <w:rPr>
          <w:b/>
          <w:sz w:val="20"/>
          <w:szCs w:val="20"/>
          <w:lang w:val="en-US"/>
        </w:rPr>
        <w:t>in Morocco</w:t>
      </w:r>
    </w:p>
    <w:p w14:paraId="71D91BAA" w14:textId="77777777" w:rsidR="00B5542D" w:rsidRPr="00AA700B" w:rsidRDefault="00B5542D" w:rsidP="00B5542D">
      <w:pPr>
        <w:tabs>
          <w:tab w:val="left" w:pos="0"/>
        </w:tabs>
        <w:jc w:val="center"/>
        <w:rPr>
          <w:b/>
          <w:sz w:val="20"/>
          <w:szCs w:val="20"/>
          <w:lang w:val="en-US"/>
        </w:rPr>
      </w:pPr>
    </w:p>
    <w:p w14:paraId="31073C00" w14:textId="77777777" w:rsidR="007F2DAC" w:rsidRPr="00AA700B" w:rsidRDefault="007D4B9B" w:rsidP="007F2DAC">
      <w:pPr>
        <w:tabs>
          <w:tab w:val="left" w:pos="0"/>
        </w:tabs>
        <w:jc w:val="center"/>
        <w:rPr>
          <w:b/>
          <w:sz w:val="20"/>
          <w:szCs w:val="20"/>
          <w:lang w:val="uk-UA"/>
        </w:rPr>
      </w:pPr>
      <w:r w:rsidRPr="00AA700B">
        <w:rPr>
          <w:b/>
          <w:sz w:val="20"/>
          <w:szCs w:val="20"/>
          <w:lang w:val="uk-UA"/>
        </w:rPr>
        <w:t>Сучасна архітектура освітніх центрів в</w:t>
      </w:r>
      <w:r w:rsidR="009A3D0D" w:rsidRPr="00AA700B">
        <w:rPr>
          <w:b/>
          <w:sz w:val="20"/>
          <w:szCs w:val="20"/>
          <w:lang w:val="uk-UA"/>
        </w:rPr>
        <w:t xml:space="preserve"> </w:t>
      </w:r>
      <w:r w:rsidRPr="00AA700B">
        <w:rPr>
          <w:b/>
          <w:sz w:val="20"/>
          <w:szCs w:val="20"/>
          <w:lang w:val="uk-UA"/>
        </w:rPr>
        <w:t xml:space="preserve">структурі </w:t>
      </w:r>
      <w:r w:rsidR="00CF1236" w:rsidRPr="00AA700B">
        <w:rPr>
          <w:b/>
          <w:sz w:val="20"/>
          <w:szCs w:val="20"/>
          <w:lang w:val="uk-UA"/>
        </w:rPr>
        <w:t>архітектурн</w:t>
      </w:r>
      <w:r w:rsidRPr="00AA700B">
        <w:rPr>
          <w:b/>
          <w:sz w:val="20"/>
          <w:szCs w:val="20"/>
          <w:lang w:val="uk-UA"/>
        </w:rPr>
        <w:t>ої</w:t>
      </w:r>
      <w:r w:rsidR="00CF1236" w:rsidRPr="00AA700B">
        <w:rPr>
          <w:b/>
          <w:sz w:val="20"/>
          <w:szCs w:val="20"/>
          <w:lang w:val="uk-UA"/>
        </w:rPr>
        <w:t xml:space="preserve"> забудови</w:t>
      </w:r>
      <w:r w:rsidR="00921294" w:rsidRPr="00AA700B">
        <w:rPr>
          <w:b/>
          <w:sz w:val="20"/>
          <w:szCs w:val="20"/>
          <w:lang w:val="uk-UA"/>
        </w:rPr>
        <w:t xml:space="preserve"> </w:t>
      </w:r>
      <w:r w:rsidR="009A3D0D" w:rsidRPr="00AA700B">
        <w:rPr>
          <w:b/>
          <w:sz w:val="20"/>
          <w:szCs w:val="20"/>
          <w:lang w:val="uk-UA"/>
        </w:rPr>
        <w:t>Марокко</w:t>
      </w:r>
    </w:p>
    <w:p w14:paraId="7D958D8F" w14:textId="77777777" w:rsidR="007F2DAC" w:rsidRPr="007D4B9B" w:rsidRDefault="007F2DAC" w:rsidP="007F2DAC">
      <w:pPr>
        <w:tabs>
          <w:tab w:val="left" w:pos="567"/>
        </w:tabs>
        <w:jc w:val="center"/>
        <w:rPr>
          <w:b/>
          <w:caps/>
          <w:sz w:val="20"/>
          <w:szCs w:val="20"/>
        </w:rPr>
      </w:pPr>
    </w:p>
    <w:p w14:paraId="6D64A4AD" w14:textId="77777777" w:rsidR="00B5542D" w:rsidRPr="00624C5F" w:rsidRDefault="00B5542D" w:rsidP="00B5542D">
      <w:pPr>
        <w:tabs>
          <w:tab w:val="left" w:pos="0"/>
        </w:tabs>
        <w:ind w:firstLine="567"/>
        <w:jc w:val="both"/>
        <w:rPr>
          <w:b/>
          <w:sz w:val="20"/>
          <w:szCs w:val="20"/>
          <w:lang w:val="en-US"/>
        </w:rPr>
      </w:pPr>
      <w:r w:rsidRPr="007D4B9B">
        <w:rPr>
          <w:b/>
          <w:sz w:val="20"/>
          <w:szCs w:val="20"/>
          <w:lang w:val="en-US"/>
        </w:rPr>
        <w:t>L. S. </w:t>
      </w:r>
      <w:proofErr w:type="spellStart"/>
      <w:r w:rsidRPr="007D4B9B">
        <w:rPr>
          <w:b/>
          <w:sz w:val="20"/>
          <w:szCs w:val="20"/>
          <w:lang w:val="en-US"/>
        </w:rPr>
        <w:t>Martyshova</w:t>
      </w:r>
      <w:proofErr w:type="spellEnd"/>
      <w:r w:rsidRPr="007D4B9B">
        <w:rPr>
          <w:b/>
          <w:sz w:val="20"/>
          <w:szCs w:val="20"/>
          <w:lang w:val="en-US"/>
        </w:rPr>
        <w:t>, PhD in A</w:t>
      </w:r>
      <w:r>
        <w:rPr>
          <w:b/>
          <w:sz w:val="20"/>
          <w:szCs w:val="20"/>
          <w:lang w:val="en-US"/>
        </w:rPr>
        <w:t>rchitecture</w:t>
      </w:r>
      <w:r w:rsidRPr="00624C5F">
        <w:rPr>
          <w:b/>
          <w:sz w:val="20"/>
          <w:szCs w:val="20"/>
          <w:lang w:val="en-US"/>
        </w:rPr>
        <w:t xml:space="preserve">, </w:t>
      </w:r>
      <w:r>
        <w:rPr>
          <w:b/>
          <w:sz w:val="20"/>
          <w:szCs w:val="20"/>
          <w:lang w:val="en-US"/>
        </w:rPr>
        <w:t xml:space="preserve">Associate </w:t>
      </w:r>
      <w:r w:rsidRPr="00624C5F">
        <w:rPr>
          <w:b/>
          <w:sz w:val="20"/>
          <w:szCs w:val="20"/>
          <w:lang w:val="en-US"/>
        </w:rPr>
        <w:t xml:space="preserve">Professor, (National University of </w:t>
      </w:r>
      <w:r>
        <w:rPr>
          <w:b/>
          <w:sz w:val="20"/>
          <w:szCs w:val="20"/>
          <w:lang w:val="en-US"/>
        </w:rPr>
        <w:t>Municipal Economy</w:t>
      </w:r>
      <w:r w:rsidRPr="00624C5F">
        <w:rPr>
          <w:b/>
          <w:sz w:val="20"/>
          <w:szCs w:val="20"/>
          <w:lang w:val="en-US"/>
        </w:rPr>
        <w:t xml:space="preserve">, </w:t>
      </w:r>
      <w:proofErr w:type="spellStart"/>
      <w:r>
        <w:rPr>
          <w:b/>
          <w:sz w:val="20"/>
          <w:szCs w:val="20"/>
          <w:lang w:val="en-US"/>
        </w:rPr>
        <w:t>Kharkiv</w:t>
      </w:r>
      <w:proofErr w:type="spellEnd"/>
      <w:r w:rsidRPr="00624C5F">
        <w:rPr>
          <w:b/>
          <w:sz w:val="20"/>
          <w:szCs w:val="20"/>
          <w:lang w:val="en-US"/>
        </w:rPr>
        <w:t xml:space="preserve">), </w:t>
      </w:r>
      <w:r>
        <w:rPr>
          <w:b/>
          <w:sz w:val="20"/>
          <w:szCs w:val="20"/>
          <w:lang w:val="en-US"/>
        </w:rPr>
        <w:t xml:space="preserve">A. </w:t>
      </w:r>
      <w:proofErr w:type="spellStart"/>
      <w:r>
        <w:rPr>
          <w:b/>
          <w:sz w:val="20"/>
          <w:szCs w:val="20"/>
          <w:lang w:val="en-US"/>
        </w:rPr>
        <w:t>Sekri</w:t>
      </w:r>
      <w:proofErr w:type="spellEnd"/>
      <w:r w:rsidRPr="00A301E1">
        <w:rPr>
          <w:b/>
          <w:sz w:val="20"/>
          <w:szCs w:val="20"/>
          <w:lang w:val="en-US"/>
        </w:rPr>
        <w:t>,</w:t>
      </w:r>
      <w:r w:rsidRPr="00624C5F">
        <w:rPr>
          <w:b/>
          <w:sz w:val="20"/>
          <w:szCs w:val="20"/>
          <w:lang w:val="en-US"/>
        </w:rPr>
        <w:t xml:space="preserve"> </w:t>
      </w:r>
      <w:r>
        <w:rPr>
          <w:b/>
          <w:sz w:val="20"/>
          <w:szCs w:val="20"/>
          <w:lang w:val="en-US"/>
        </w:rPr>
        <w:t>Student</w:t>
      </w:r>
      <w:r>
        <w:rPr>
          <w:b/>
          <w:sz w:val="20"/>
          <w:szCs w:val="20"/>
          <w:lang w:val="uk-UA"/>
        </w:rPr>
        <w:t xml:space="preserve"> </w:t>
      </w:r>
      <w:r>
        <w:rPr>
          <w:b/>
          <w:sz w:val="20"/>
          <w:szCs w:val="20"/>
          <w:lang w:val="en-US"/>
        </w:rPr>
        <w:t>of master level</w:t>
      </w:r>
      <w:r w:rsidRPr="00624C5F">
        <w:rPr>
          <w:b/>
          <w:sz w:val="20"/>
          <w:szCs w:val="20"/>
          <w:lang w:val="en-US"/>
        </w:rPr>
        <w:t xml:space="preserve">, (National University of </w:t>
      </w:r>
      <w:r>
        <w:rPr>
          <w:b/>
          <w:sz w:val="20"/>
          <w:szCs w:val="20"/>
          <w:lang w:val="en-US"/>
        </w:rPr>
        <w:t>Municipal Economy</w:t>
      </w:r>
      <w:r w:rsidRPr="00624C5F">
        <w:rPr>
          <w:b/>
          <w:sz w:val="20"/>
          <w:szCs w:val="20"/>
          <w:lang w:val="en-US"/>
        </w:rPr>
        <w:t xml:space="preserve">, </w:t>
      </w:r>
      <w:proofErr w:type="spellStart"/>
      <w:r>
        <w:rPr>
          <w:b/>
          <w:sz w:val="20"/>
          <w:szCs w:val="20"/>
          <w:lang w:val="en-US"/>
        </w:rPr>
        <w:t>Kharkiv</w:t>
      </w:r>
      <w:proofErr w:type="spellEnd"/>
      <w:r>
        <w:rPr>
          <w:b/>
          <w:sz w:val="20"/>
          <w:szCs w:val="20"/>
          <w:lang w:val="en-US"/>
        </w:rPr>
        <w:t>)</w:t>
      </w:r>
    </w:p>
    <w:p w14:paraId="490E7942" w14:textId="77777777" w:rsidR="00B5542D" w:rsidRDefault="00B5542D" w:rsidP="007F2DAC">
      <w:pPr>
        <w:tabs>
          <w:tab w:val="left" w:pos="0"/>
        </w:tabs>
        <w:ind w:firstLine="567"/>
        <w:jc w:val="both"/>
        <w:rPr>
          <w:b/>
          <w:sz w:val="20"/>
          <w:szCs w:val="20"/>
          <w:lang w:val="en-US"/>
        </w:rPr>
      </w:pPr>
    </w:p>
    <w:p w14:paraId="4B4EAEEB" w14:textId="77777777" w:rsidR="007F2DAC" w:rsidRPr="005D5EAD" w:rsidRDefault="00A96077" w:rsidP="007F2DAC">
      <w:pPr>
        <w:tabs>
          <w:tab w:val="left" w:pos="0"/>
        </w:tabs>
        <w:ind w:firstLine="567"/>
        <w:jc w:val="both"/>
        <w:rPr>
          <w:b/>
          <w:sz w:val="20"/>
          <w:szCs w:val="20"/>
          <w:lang w:val="uk-UA"/>
        </w:rPr>
      </w:pPr>
      <w:r>
        <w:rPr>
          <w:b/>
          <w:sz w:val="20"/>
          <w:szCs w:val="20"/>
          <w:lang w:val="uk-UA"/>
        </w:rPr>
        <w:t>Л</w:t>
      </w:r>
      <w:r w:rsidR="007F2DAC" w:rsidRPr="005D5EAD">
        <w:rPr>
          <w:b/>
          <w:sz w:val="20"/>
          <w:szCs w:val="20"/>
          <w:lang w:val="uk-UA"/>
        </w:rPr>
        <w:t>. С. </w:t>
      </w:r>
      <w:proofErr w:type="spellStart"/>
      <w:r>
        <w:rPr>
          <w:b/>
          <w:sz w:val="20"/>
          <w:szCs w:val="20"/>
          <w:lang w:val="uk-UA"/>
        </w:rPr>
        <w:t>Мартишова</w:t>
      </w:r>
      <w:proofErr w:type="spellEnd"/>
      <w:r w:rsidR="007F2DAC" w:rsidRPr="005D5EAD">
        <w:rPr>
          <w:b/>
          <w:sz w:val="20"/>
          <w:szCs w:val="20"/>
          <w:lang w:val="uk-UA"/>
        </w:rPr>
        <w:t xml:space="preserve">, </w:t>
      </w:r>
      <w:proofErr w:type="spellStart"/>
      <w:r>
        <w:rPr>
          <w:b/>
          <w:sz w:val="20"/>
          <w:szCs w:val="20"/>
          <w:lang w:val="uk-UA"/>
        </w:rPr>
        <w:t>канд</w:t>
      </w:r>
      <w:proofErr w:type="spellEnd"/>
      <w:r>
        <w:rPr>
          <w:b/>
          <w:sz w:val="20"/>
          <w:szCs w:val="20"/>
          <w:lang w:val="uk-UA"/>
        </w:rPr>
        <w:t xml:space="preserve">. </w:t>
      </w:r>
      <w:proofErr w:type="spellStart"/>
      <w:r>
        <w:rPr>
          <w:b/>
          <w:sz w:val="20"/>
          <w:szCs w:val="20"/>
          <w:lang w:val="uk-UA"/>
        </w:rPr>
        <w:t>архіт</w:t>
      </w:r>
      <w:proofErr w:type="spellEnd"/>
      <w:r w:rsidR="007F2DAC" w:rsidRPr="005D5EAD">
        <w:rPr>
          <w:b/>
          <w:sz w:val="20"/>
          <w:szCs w:val="20"/>
          <w:lang w:val="uk-UA"/>
        </w:rPr>
        <w:t xml:space="preserve">., </w:t>
      </w:r>
      <w:r>
        <w:rPr>
          <w:b/>
          <w:sz w:val="20"/>
          <w:szCs w:val="20"/>
          <w:lang w:val="uk-UA"/>
        </w:rPr>
        <w:t>доцент</w:t>
      </w:r>
      <w:r w:rsidR="007F2DAC" w:rsidRPr="005D5EAD">
        <w:rPr>
          <w:b/>
          <w:sz w:val="20"/>
          <w:szCs w:val="20"/>
          <w:lang w:val="uk-UA"/>
        </w:rPr>
        <w:t>, (</w:t>
      </w:r>
      <w:r>
        <w:rPr>
          <w:b/>
          <w:sz w:val="20"/>
          <w:szCs w:val="20"/>
          <w:lang w:val="uk-UA"/>
        </w:rPr>
        <w:t>Національний університет міського господарства</w:t>
      </w:r>
      <w:r w:rsidR="007F2DAC" w:rsidRPr="005D5EAD">
        <w:rPr>
          <w:b/>
          <w:sz w:val="20"/>
          <w:szCs w:val="20"/>
          <w:lang w:val="uk-UA"/>
        </w:rPr>
        <w:t>, м. </w:t>
      </w:r>
      <w:r>
        <w:rPr>
          <w:b/>
          <w:sz w:val="20"/>
          <w:szCs w:val="20"/>
          <w:lang w:val="uk-UA"/>
        </w:rPr>
        <w:t>Харків</w:t>
      </w:r>
      <w:r w:rsidR="007F2DAC" w:rsidRPr="005D5EAD">
        <w:rPr>
          <w:b/>
          <w:sz w:val="20"/>
          <w:szCs w:val="20"/>
          <w:lang w:val="uk-UA"/>
        </w:rPr>
        <w:t xml:space="preserve">), </w:t>
      </w:r>
      <w:r w:rsidR="00B5542D">
        <w:rPr>
          <w:b/>
          <w:sz w:val="20"/>
          <w:szCs w:val="20"/>
          <w:lang w:val="uk-UA"/>
        </w:rPr>
        <w:t xml:space="preserve">А. </w:t>
      </w:r>
      <w:proofErr w:type="spellStart"/>
      <w:r w:rsidR="00B5542D">
        <w:rPr>
          <w:b/>
          <w:sz w:val="20"/>
          <w:szCs w:val="20"/>
          <w:lang w:val="uk-UA"/>
        </w:rPr>
        <w:t>Секрі</w:t>
      </w:r>
      <w:proofErr w:type="spellEnd"/>
      <w:r w:rsidRPr="00A301E1">
        <w:rPr>
          <w:b/>
          <w:sz w:val="20"/>
          <w:szCs w:val="20"/>
          <w:lang w:val="uk-UA"/>
        </w:rPr>
        <w:t xml:space="preserve">, </w:t>
      </w:r>
      <w:r w:rsidRPr="00A96077">
        <w:rPr>
          <w:b/>
          <w:sz w:val="20"/>
          <w:szCs w:val="20"/>
          <w:lang w:val="uk-UA"/>
        </w:rPr>
        <w:t>студент</w:t>
      </w:r>
      <w:r w:rsidRPr="00A96077">
        <w:rPr>
          <w:b/>
          <w:sz w:val="20"/>
          <w:szCs w:val="20"/>
        </w:rPr>
        <w:t xml:space="preserve"> </w:t>
      </w:r>
      <w:r w:rsidRPr="009A3D0D">
        <w:rPr>
          <w:b/>
          <w:sz w:val="20"/>
          <w:szCs w:val="20"/>
          <w:lang w:val="uk-UA"/>
        </w:rPr>
        <w:t>рівня магістр</w:t>
      </w:r>
      <w:r w:rsidR="007F2DAC" w:rsidRPr="00A96077">
        <w:rPr>
          <w:b/>
          <w:sz w:val="20"/>
          <w:szCs w:val="20"/>
          <w:lang w:val="uk-UA"/>
        </w:rPr>
        <w:t xml:space="preserve">, (Національний університет </w:t>
      </w:r>
      <w:r w:rsidRPr="00A96077">
        <w:rPr>
          <w:b/>
          <w:sz w:val="20"/>
          <w:szCs w:val="20"/>
          <w:lang w:val="uk-UA"/>
        </w:rPr>
        <w:t>міського</w:t>
      </w:r>
      <w:r w:rsidR="007F2DAC" w:rsidRPr="00A96077">
        <w:rPr>
          <w:b/>
          <w:sz w:val="20"/>
          <w:szCs w:val="20"/>
          <w:lang w:val="uk-UA"/>
        </w:rPr>
        <w:t xml:space="preserve"> гос</w:t>
      </w:r>
      <w:r w:rsidRPr="00A96077">
        <w:rPr>
          <w:b/>
          <w:sz w:val="20"/>
          <w:szCs w:val="20"/>
          <w:lang w:val="uk-UA"/>
        </w:rPr>
        <w:t>подарства</w:t>
      </w:r>
      <w:r w:rsidR="007F2DAC" w:rsidRPr="00A96077">
        <w:rPr>
          <w:b/>
          <w:sz w:val="20"/>
          <w:szCs w:val="20"/>
          <w:lang w:val="uk-UA"/>
        </w:rPr>
        <w:t>, м. </w:t>
      </w:r>
      <w:r w:rsidRPr="00A96077">
        <w:rPr>
          <w:b/>
          <w:sz w:val="20"/>
          <w:szCs w:val="20"/>
          <w:lang w:val="uk-UA"/>
        </w:rPr>
        <w:t>Харків</w:t>
      </w:r>
      <w:r w:rsidR="007F2DAC" w:rsidRPr="00A96077">
        <w:rPr>
          <w:b/>
          <w:sz w:val="20"/>
          <w:szCs w:val="20"/>
          <w:lang w:val="uk-UA"/>
        </w:rPr>
        <w:t xml:space="preserve">) </w:t>
      </w:r>
    </w:p>
    <w:p w14:paraId="24995453" w14:textId="77777777" w:rsidR="007F2DAC" w:rsidRPr="00A96077" w:rsidRDefault="007F2DAC" w:rsidP="007F2DAC">
      <w:pPr>
        <w:tabs>
          <w:tab w:val="left" w:pos="567"/>
        </w:tabs>
        <w:ind w:firstLine="567"/>
        <w:jc w:val="both"/>
        <w:rPr>
          <w:b/>
          <w:sz w:val="20"/>
          <w:szCs w:val="20"/>
        </w:rPr>
      </w:pPr>
    </w:p>
    <w:p w14:paraId="4D2CB723" w14:textId="77777777" w:rsidR="00B5542D" w:rsidRPr="007C685F" w:rsidRDefault="00060552" w:rsidP="00B5542D">
      <w:pPr>
        <w:tabs>
          <w:tab w:val="left" w:pos="567"/>
        </w:tabs>
        <w:ind w:firstLine="567"/>
        <w:jc w:val="both"/>
        <w:rPr>
          <w:i/>
          <w:sz w:val="18"/>
          <w:szCs w:val="18"/>
          <w:lang w:val="en-US"/>
        </w:rPr>
      </w:pPr>
      <w:r w:rsidRPr="007C685F">
        <w:rPr>
          <w:i/>
          <w:sz w:val="18"/>
          <w:szCs w:val="18"/>
          <w:lang w:val="en-US"/>
        </w:rPr>
        <w:t>The main characteristics of the formation of architectural structures in Morocco on the border of historical traditional construction and modernity are considered.</w:t>
      </w:r>
      <w:r w:rsidRPr="007C685F">
        <w:rPr>
          <w:i/>
          <w:sz w:val="18"/>
          <w:szCs w:val="18"/>
          <w:lang w:val="uk-UA"/>
        </w:rPr>
        <w:t xml:space="preserve"> </w:t>
      </w:r>
      <w:r w:rsidR="007D4B9B" w:rsidRPr="007D4B9B">
        <w:rPr>
          <w:i/>
          <w:sz w:val="18"/>
          <w:szCs w:val="18"/>
          <w:lang w:val="en-US"/>
        </w:rPr>
        <w:t>Particular attention is paid to the fact that it is the combination of cultural traditions with modern requirements and development features, as well as taking into account the rapid dynamics of changes both in society and in the architectural sphere, that makes the architectural objects of educational centers in Morocco comfortable, aesthetically and investment-attractive.</w:t>
      </w:r>
    </w:p>
    <w:p w14:paraId="477AA324" w14:textId="77777777" w:rsidR="00B5542D" w:rsidRPr="007C685F" w:rsidRDefault="00B5542D" w:rsidP="00B5542D">
      <w:pPr>
        <w:tabs>
          <w:tab w:val="left" w:pos="567"/>
        </w:tabs>
        <w:ind w:firstLine="567"/>
        <w:jc w:val="both"/>
        <w:rPr>
          <w:i/>
          <w:sz w:val="18"/>
          <w:szCs w:val="18"/>
          <w:lang w:val="uk-UA"/>
        </w:rPr>
      </w:pPr>
    </w:p>
    <w:p w14:paraId="46D1655C" w14:textId="77777777" w:rsidR="007F2DAC" w:rsidRPr="007C685F" w:rsidRDefault="00921294" w:rsidP="007F2DAC">
      <w:pPr>
        <w:tabs>
          <w:tab w:val="left" w:pos="567"/>
        </w:tabs>
        <w:ind w:firstLine="567"/>
        <w:jc w:val="both"/>
        <w:rPr>
          <w:i/>
          <w:sz w:val="18"/>
          <w:szCs w:val="18"/>
          <w:lang w:val="uk-UA"/>
        </w:rPr>
      </w:pPr>
      <w:r w:rsidRPr="007C685F">
        <w:rPr>
          <w:i/>
          <w:sz w:val="18"/>
          <w:szCs w:val="18"/>
          <w:lang w:val="uk-UA"/>
        </w:rPr>
        <w:t>Розглянуто основні характеристики формування архітектурн</w:t>
      </w:r>
      <w:r w:rsidR="00C36D72" w:rsidRPr="007C685F">
        <w:rPr>
          <w:i/>
          <w:sz w:val="18"/>
          <w:szCs w:val="18"/>
          <w:lang w:val="uk-UA"/>
        </w:rPr>
        <w:t>их споруд</w:t>
      </w:r>
      <w:r w:rsidR="00060552" w:rsidRPr="007C685F">
        <w:rPr>
          <w:i/>
          <w:sz w:val="18"/>
          <w:szCs w:val="18"/>
          <w:lang w:val="uk-UA"/>
        </w:rPr>
        <w:t xml:space="preserve"> в Марокко</w:t>
      </w:r>
      <w:r w:rsidR="00C36D72" w:rsidRPr="007C685F">
        <w:rPr>
          <w:i/>
          <w:sz w:val="18"/>
          <w:szCs w:val="18"/>
          <w:lang w:val="uk-UA"/>
        </w:rPr>
        <w:t xml:space="preserve"> на </w:t>
      </w:r>
      <w:r w:rsidR="00060552" w:rsidRPr="007C685F">
        <w:rPr>
          <w:i/>
          <w:sz w:val="18"/>
          <w:szCs w:val="18"/>
          <w:lang w:val="uk-UA"/>
        </w:rPr>
        <w:t>межі історичної традиційної побудови та сучасності</w:t>
      </w:r>
      <w:r w:rsidRPr="007C685F">
        <w:rPr>
          <w:i/>
          <w:sz w:val="18"/>
          <w:szCs w:val="18"/>
          <w:lang w:val="uk-UA"/>
        </w:rPr>
        <w:t>. Особливу увагу приділено тому</w:t>
      </w:r>
      <w:r w:rsidR="006E2DD6" w:rsidRPr="007C685F">
        <w:rPr>
          <w:i/>
          <w:sz w:val="18"/>
          <w:szCs w:val="18"/>
          <w:lang w:val="uk-UA"/>
        </w:rPr>
        <w:t>, щ</w:t>
      </w:r>
      <w:r w:rsidRPr="007C685F">
        <w:rPr>
          <w:i/>
          <w:sz w:val="18"/>
          <w:szCs w:val="18"/>
          <w:lang w:val="uk-UA"/>
        </w:rPr>
        <w:t xml:space="preserve">о саме поєднання культурних традицій </w:t>
      </w:r>
      <w:r w:rsidR="007C685F" w:rsidRPr="007C685F">
        <w:rPr>
          <w:i/>
          <w:sz w:val="18"/>
          <w:szCs w:val="18"/>
          <w:lang w:val="uk-UA"/>
        </w:rPr>
        <w:t>з сучасними вимогами та особливостями розвитку, а також з огляду на швидку динаміку змін як у суспільстві, так і в архітектурній сфері, робить архітектурні об’єкти</w:t>
      </w:r>
      <w:r w:rsidR="007D4B9B">
        <w:rPr>
          <w:i/>
          <w:sz w:val="18"/>
          <w:szCs w:val="18"/>
          <w:lang w:val="uk-UA"/>
        </w:rPr>
        <w:t xml:space="preserve"> освітніх центрів</w:t>
      </w:r>
      <w:r w:rsidR="007C685F" w:rsidRPr="007C685F">
        <w:rPr>
          <w:i/>
          <w:sz w:val="18"/>
          <w:szCs w:val="18"/>
          <w:lang w:val="uk-UA"/>
        </w:rPr>
        <w:t xml:space="preserve"> в Марокко комфортними, естетично та інвестиційно привабливими . </w:t>
      </w:r>
    </w:p>
    <w:p w14:paraId="6A2A469F" w14:textId="77777777" w:rsidR="007F2DAC" w:rsidRPr="007C685F" w:rsidRDefault="007F2DAC" w:rsidP="007F2DAC">
      <w:pPr>
        <w:tabs>
          <w:tab w:val="left" w:pos="567"/>
        </w:tabs>
        <w:ind w:firstLine="567"/>
        <w:jc w:val="both"/>
        <w:rPr>
          <w:b/>
          <w:i/>
          <w:sz w:val="18"/>
          <w:szCs w:val="18"/>
          <w:lang w:val="uk-UA"/>
        </w:rPr>
      </w:pPr>
    </w:p>
    <w:p w14:paraId="72E4378C" w14:textId="77777777" w:rsidR="002C74D0" w:rsidRDefault="00774A13" w:rsidP="00B5542D">
      <w:pPr>
        <w:pStyle w:val="ab"/>
        <w:shd w:val="clear" w:color="auto" w:fill="FFFFFF"/>
        <w:spacing w:before="0" w:beforeAutospacing="0" w:after="0" w:afterAutospacing="0"/>
        <w:ind w:firstLine="567"/>
        <w:jc w:val="both"/>
        <w:rPr>
          <w:rStyle w:val="ac"/>
          <w:b w:val="0"/>
          <w:sz w:val="20"/>
          <w:szCs w:val="20"/>
          <w:shd w:val="clear" w:color="auto" w:fill="FFFFFF"/>
          <w:lang w:val="uk-UA"/>
        </w:rPr>
      </w:pPr>
      <w:r w:rsidRPr="007C685F">
        <w:rPr>
          <w:rStyle w:val="ac"/>
          <w:b w:val="0"/>
          <w:sz w:val="20"/>
          <w:szCs w:val="20"/>
          <w:shd w:val="clear" w:color="auto" w:fill="FFFFFF"/>
          <w:lang w:val="en-US"/>
        </w:rPr>
        <w:t>Morocco is a country with a unique history that has absorbed an incredible number of unique elements, combining them into unforgettable compositions of ensembles, complexes of buildings, and amazing street</w:t>
      </w:r>
      <w:r w:rsidRPr="00774A13">
        <w:rPr>
          <w:rStyle w:val="ac"/>
          <w:b w:val="0"/>
          <w:sz w:val="20"/>
          <w:szCs w:val="20"/>
          <w:shd w:val="clear" w:color="auto" w:fill="FFFFFF"/>
          <w:lang w:val="en-US"/>
        </w:rPr>
        <w:t xml:space="preserve"> structures that, through narrow labyrinths, force a person to plunge into the world of traditions and cultural identity.</w:t>
      </w:r>
      <w:r w:rsidRPr="00AA700B">
        <w:rPr>
          <w:lang w:val="en-US"/>
        </w:rPr>
        <w:t xml:space="preserve"> </w:t>
      </w:r>
      <w:r w:rsidR="002C74D0" w:rsidRPr="002C74D0">
        <w:rPr>
          <w:rStyle w:val="ac"/>
          <w:b w:val="0"/>
          <w:sz w:val="20"/>
          <w:szCs w:val="20"/>
          <w:shd w:val="clear" w:color="auto" w:fill="FFFFFF"/>
          <w:lang w:val="en-US"/>
        </w:rPr>
        <w:t>At the same time, its architecture surprises with its modern buildings, ensembles and building complexes.</w:t>
      </w:r>
    </w:p>
    <w:p w14:paraId="3833E461" w14:textId="77777777" w:rsidR="00774A13" w:rsidRDefault="00774A13" w:rsidP="00B5542D">
      <w:pPr>
        <w:pStyle w:val="ab"/>
        <w:shd w:val="clear" w:color="auto" w:fill="FFFFFF"/>
        <w:spacing w:before="0" w:beforeAutospacing="0" w:after="0" w:afterAutospacing="0"/>
        <w:ind w:firstLine="567"/>
        <w:jc w:val="both"/>
        <w:rPr>
          <w:rStyle w:val="ac"/>
          <w:b w:val="0"/>
          <w:sz w:val="20"/>
          <w:szCs w:val="20"/>
          <w:shd w:val="clear" w:color="auto" w:fill="FFFFFF"/>
          <w:lang w:val="uk-UA"/>
        </w:rPr>
      </w:pPr>
      <w:r w:rsidRPr="00774A13">
        <w:rPr>
          <w:rStyle w:val="ac"/>
          <w:b w:val="0"/>
          <w:sz w:val="20"/>
          <w:szCs w:val="20"/>
          <w:shd w:val="clear" w:color="auto" w:fill="FFFFFF"/>
          <w:lang w:val="en-US"/>
        </w:rPr>
        <w:t>Located at a peculiar crossroads of the Arab East and the Western Mediterranean, the country's cultural traditions "absorbed" various artistic forms of Arab-Muslim art, finding them a worthy place and unusual interpretation in the construction of architectural objects. The complex combination of Spanish and Moorish with the addition of Arabic, supported by the wealth of European colonialists, created incredibly spectacular architectural compositions in the structure of the development of Moroccan cities and formed structures unusual in terms of functional load, combining what seemed impossible to combine.</w:t>
      </w:r>
    </w:p>
    <w:p w14:paraId="39CD3415" w14:textId="77777777" w:rsidR="00774A13" w:rsidRDefault="00774A13" w:rsidP="00B5542D">
      <w:pPr>
        <w:pStyle w:val="ab"/>
        <w:shd w:val="clear" w:color="auto" w:fill="FFFFFF"/>
        <w:spacing w:before="0" w:beforeAutospacing="0" w:after="0" w:afterAutospacing="0"/>
        <w:ind w:firstLine="567"/>
        <w:jc w:val="both"/>
        <w:rPr>
          <w:rStyle w:val="ac"/>
          <w:b w:val="0"/>
          <w:sz w:val="20"/>
          <w:szCs w:val="20"/>
          <w:shd w:val="clear" w:color="auto" w:fill="FFFFFF"/>
          <w:lang w:val="uk-UA"/>
        </w:rPr>
      </w:pPr>
      <w:r w:rsidRPr="00774A13">
        <w:rPr>
          <w:rStyle w:val="ac"/>
          <w:b w:val="0"/>
          <w:sz w:val="20"/>
          <w:szCs w:val="20"/>
          <w:shd w:val="clear" w:color="auto" w:fill="FFFFFF"/>
          <w:lang w:val="en-US"/>
        </w:rPr>
        <w:lastRenderedPageBreak/>
        <w:t xml:space="preserve">The features of the formation of Moroccan architecture are considered to be primarily a combination of a hot climate and the traditional religious basis of society. Traditional motifs are the result of cultural mixing, which is manifested both in planning, focused on traditional spatial elements, which are the result of the peculiarities of everyday life and </w:t>
      </w:r>
      <w:r>
        <w:rPr>
          <w:rStyle w:val="ac"/>
          <w:b w:val="0"/>
          <w:sz w:val="20"/>
          <w:szCs w:val="20"/>
          <w:shd w:val="clear" w:color="auto" w:fill="FFFFFF"/>
          <w:lang w:val="en-US"/>
        </w:rPr>
        <w:t>activity</w:t>
      </w:r>
      <w:r w:rsidRPr="00774A13">
        <w:rPr>
          <w:rStyle w:val="ac"/>
          <w:b w:val="0"/>
          <w:sz w:val="20"/>
          <w:szCs w:val="20"/>
          <w:shd w:val="clear" w:color="auto" w:fill="FFFFFF"/>
          <w:lang w:val="en-US"/>
        </w:rPr>
        <w:t>, and in the use of characteristic constructive elements that create the necessary conditions for functioning, according to traditions and the latest requirements of users.</w:t>
      </w:r>
    </w:p>
    <w:p w14:paraId="1053D11D" w14:textId="77777777" w:rsidR="002C74D0" w:rsidRPr="00375D5F" w:rsidRDefault="002C74D0" w:rsidP="00B5542D">
      <w:pPr>
        <w:pStyle w:val="ab"/>
        <w:shd w:val="clear" w:color="auto" w:fill="FFFFFF"/>
        <w:spacing w:before="0" w:beforeAutospacing="0" w:after="0" w:afterAutospacing="0"/>
        <w:ind w:firstLine="567"/>
        <w:jc w:val="both"/>
        <w:rPr>
          <w:rStyle w:val="ac"/>
          <w:b w:val="0"/>
          <w:sz w:val="20"/>
          <w:szCs w:val="20"/>
          <w:shd w:val="clear" w:color="auto" w:fill="FFFFFF"/>
          <w:lang w:val="en-US"/>
        </w:rPr>
      </w:pPr>
      <w:r w:rsidRPr="002C74D0">
        <w:rPr>
          <w:rStyle w:val="ac"/>
          <w:b w:val="0"/>
          <w:sz w:val="20"/>
          <w:szCs w:val="20"/>
          <w:shd w:val="clear" w:color="auto" w:fill="FFFFFF"/>
          <w:lang w:val="en-US"/>
        </w:rPr>
        <w:t>Traditional buildings are increasingly combining modern functions in their structure, trying to meet growing user demands and economic efficiency at the expense of comfort, environmental friendliness, and an aesthetically appealing appearance that attracts the attention of tourists and investors.</w:t>
      </w:r>
      <w:r w:rsidRPr="00AA700B">
        <w:rPr>
          <w:lang w:val="en-US"/>
        </w:rPr>
        <w:t xml:space="preserve"> </w:t>
      </w:r>
      <w:r w:rsidRPr="002C74D0">
        <w:rPr>
          <w:rStyle w:val="ac"/>
          <w:b w:val="0"/>
          <w:sz w:val="20"/>
          <w:szCs w:val="20"/>
          <w:shd w:val="clear" w:color="auto" w:fill="FFFFFF"/>
          <w:lang w:val="en-US"/>
        </w:rPr>
        <w:t>This is how multifunctional complexes appear with a combination of the most incredible functions and unique structural elements.</w:t>
      </w:r>
      <w:r w:rsidR="00C36D72" w:rsidRPr="00C36D72">
        <w:rPr>
          <w:lang w:val="en-US"/>
        </w:rPr>
        <w:t xml:space="preserve"> </w:t>
      </w:r>
      <w:r w:rsidR="00C36D72" w:rsidRPr="00C36D72">
        <w:rPr>
          <w:rStyle w:val="ac"/>
          <w:b w:val="0"/>
          <w:sz w:val="20"/>
          <w:szCs w:val="20"/>
          <w:shd w:val="clear" w:color="auto" w:fill="FFFFFF"/>
          <w:lang w:val="en-US"/>
        </w:rPr>
        <w:t>However, there are buildings that, while remaining traditional in essence, become the most modern and comfortable, due to the careful gradual introduction of the latest techniques and technologies. For example, traditional madrasahs were centers for the study of languages, law, philosophy, astronomy, as well as schools of religious teachings, forming a center of science and education in the structure of the city.</w:t>
      </w:r>
      <w:r w:rsidR="00375D5F" w:rsidRPr="00375D5F">
        <w:rPr>
          <w:lang w:val="en-US"/>
        </w:rPr>
        <w:t xml:space="preserve"> </w:t>
      </w:r>
      <w:r w:rsidR="00375D5F" w:rsidRPr="00375D5F">
        <w:rPr>
          <w:rStyle w:val="ac"/>
          <w:b w:val="0"/>
          <w:sz w:val="20"/>
          <w:szCs w:val="20"/>
          <w:shd w:val="clear" w:color="auto" w:fill="FFFFFF"/>
          <w:lang w:val="en-US"/>
        </w:rPr>
        <w:t xml:space="preserve">So modern campuses are the embodiment of all possible modern ideas in the traditional conditions of an Islamic country. </w:t>
      </w:r>
    </w:p>
    <w:p w14:paraId="7A8A03F2" w14:textId="77777777" w:rsidR="00D77377" w:rsidRPr="00AA700B" w:rsidRDefault="00375D5F" w:rsidP="00B5542D">
      <w:pPr>
        <w:pStyle w:val="ab"/>
        <w:shd w:val="clear" w:color="auto" w:fill="FFFFFF"/>
        <w:spacing w:before="0" w:beforeAutospacing="0" w:after="0" w:afterAutospacing="0"/>
        <w:ind w:firstLine="567"/>
        <w:jc w:val="both"/>
        <w:rPr>
          <w:rStyle w:val="ac"/>
          <w:b w:val="0"/>
          <w:sz w:val="20"/>
          <w:szCs w:val="20"/>
          <w:shd w:val="clear" w:color="auto" w:fill="FFFFFF"/>
          <w:lang w:val="en-US"/>
        </w:rPr>
      </w:pPr>
      <w:r w:rsidRPr="00375D5F">
        <w:rPr>
          <w:rStyle w:val="ac"/>
          <w:b w:val="0"/>
          <w:sz w:val="20"/>
          <w:szCs w:val="20"/>
          <w:shd w:val="clear" w:color="auto" w:fill="FFFFFF"/>
          <w:lang w:val="en-US"/>
        </w:rPr>
        <w:t xml:space="preserve">Traditionally, architectural and spatial solutions of student housing buildings can be formed in a variety of structures, compositions and aesthetic images, but are built on the basis of harmony with the natural environment and unity with the surrounding architectural and urban environment. A campus is a dynamically developing structure. In this regard, the compositional solution must be flexible and, at the same time, complete at each stage of its functioning. All elements of the campus must be logically connected into a single organism. The integrity of the complex is achieved through a clear organization of space, justified and clear compositional, functional and visual relationships of its elements and parts, the establishment of a spatial hierarchy of forms and the logic of spatial formation of the volume structure. </w:t>
      </w:r>
    </w:p>
    <w:p w14:paraId="1BC666E2" w14:textId="77777777" w:rsidR="00375D5F" w:rsidRPr="007C685F" w:rsidRDefault="00375D5F" w:rsidP="00B5542D">
      <w:pPr>
        <w:pStyle w:val="ab"/>
        <w:shd w:val="clear" w:color="auto" w:fill="FFFFFF"/>
        <w:spacing w:before="0" w:beforeAutospacing="0" w:after="0" w:afterAutospacing="0"/>
        <w:ind w:firstLine="567"/>
        <w:jc w:val="both"/>
        <w:rPr>
          <w:rStyle w:val="ac"/>
          <w:b w:val="0"/>
          <w:sz w:val="20"/>
          <w:szCs w:val="20"/>
          <w:shd w:val="clear" w:color="auto" w:fill="FFFFFF"/>
          <w:lang w:val="uk-UA"/>
        </w:rPr>
      </w:pPr>
      <w:r w:rsidRPr="00375D5F">
        <w:rPr>
          <w:rStyle w:val="ac"/>
          <w:b w:val="0"/>
          <w:sz w:val="20"/>
          <w:szCs w:val="20"/>
          <w:shd w:val="clear" w:color="auto" w:fill="FFFFFF"/>
          <w:lang w:val="en-US"/>
        </w:rPr>
        <w:t xml:space="preserve">The architectural composition of a student campus (campus) is largely determined by the architectural and urban planning situation and the nature of the landscape and natural environment. Therefore, in the conditions of Morocco, it should recreate the comfort of a traditional madrasah with modern spaces for learning, recreation and an active lifestyle. However, the scale of the volume, functional specificity and social "nature" of the building allow it to be compositionally and structurally distinguished from the system of the surrounding space, without forgetting about the figurative adaptability to it. The variety of compositional architectural and urban planning forms can be reduced to four general types, based on a rational planning organization. </w:t>
      </w:r>
    </w:p>
    <w:sectPr w:rsidR="00375D5F" w:rsidRPr="007C685F" w:rsidSect="007F2DAC">
      <w:headerReference w:type="default" r:id="rId8"/>
      <w:pgSz w:w="8392" w:h="11907" w:code="11"/>
      <w:pgMar w:top="964" w:right="964"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B2097" w14:textId="77777777" w:rsidR="009B038D" w:rsidRDefault="009B038D" w:rsidP="00706F17">
      <w:r>
        <w:separator/>
      </w:r>
    </w:p>
  </w:endnote>
  <w:endnote w:type="continuationSeparator" w:id="0">
    <w:p w14:paraId="4C883E1A" w14:textId="77777777" w:rsidR="009B038D" w:rsidRDefault="009B038D" w:rsidP="0070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86D55" w14:textId="77777777" w:rsidR="009B038D" w:rsidRDefault="009B038D" w:rsidP="00706F17">
      <w:r>
        <w:separator/>
      </w:r>
    </w:p>
  </w:footnote>
  <w:footnote w:type="continuationSeparator" w:id="0">
    <w:p w14:paraId="2E1A1635" w14:textId="77777777" w:rsidR="009B038D" w:rsidRDefault="009B038D" w:rsidP="00706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5592A" w14:textId="77777777" w:rsidR="007F2DAC" w:rsidRPr="00A94B95" w:rsidRDefault="007F2DAC" w:rsidP="00A94B9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D21BE"/>
    <w:multiLevelType w:val="hybridMultilevel"/>
    <w:tmpl w:val="DE82A026"/>
    <w:lvl w:ilvl="0" w:tplc="A900D716">
      <w:start w:val="27"/>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7113AFE"/>
    <w:multiLevelType w:val="multilevel"/>
    <w:tmpl w:val="CC1A8F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115FE"/>
    <w:multiLevelType w:val="hybridMultilevel"/>
    <w:tmpl w:val="FADE9ADC"/>
    <w:lvl w:ilvl="0" w:tplc="35B0267E">
      <w:start w:val="50"/>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3" w15:restartNumberingAfterBreak="0">
    <w:nsid w:val="57BD29A0"/>
    <w:multiLevelType w:val="hybridMultilevel"/>
    <w:tmpl w:val="9118DCFC"/>
    <w:lvl w:ilvl="0" w:tplc="76342F0A">
      <w:start w:val="1"/>
      <w:numFmt w:val="decimal"/>
      <w:lvlText w:val="%1."/>
      <w:lvlJc w:val="left"/>
      <w:pPr>
        <w:tabs>
          <w:tab w:val="num" w:pos="915"/>
        </w:tabs>
        <w:ind w:left="915" w:hanging="555"/>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B3C581F"/>
    <w:multiLevelType w:val="hybridMultilevel"/>
    <w:tmpl w:val="D280FFC8"/>
    <w:lvl w:ilvl="0" w:tplc="EFC2724C">
      <w:start w:val="1"/>
      <w:numFmt w:val="decimal"/>
      <w:lvlText w:val="%1."/>
      <w:lvlJc w:val="left"/>
      <w:pPr>
        <w:ind w:left="426" w:hanging="360"/>
      </w:pPr>
      <w:rPr>
        <w:rFonts w:hint="default"/>
        <w:b w:val="0"/>
        <w:u w:val="none"/>
      </w:rPr>
    </w:lvl>
    <w:lvl w:ilvl="1" w:tplc="04220019" w:tentative="1">
      <w:start w:val="1"/>
      <w:numFmt w:val="lowerLetter"/>
      <w:lvlText w:val="%2."/>
      <w:lvlJc w:val="left"/>
      <w:pPr>
        <w:ind w:left="1146" w:hanging="360"/>
      </w:pPr>
    </w:lvl>
    <w:lvl w:ilvl="2" w:tplc="0422001B" w:tentative="1">
      <w:start w:val="1"/>
      <w:numFmt w:val="lowerRoman"/>
      <w:lvlText w:val="%3."/>
      <w:lvlJc w:val="right"/>
      <w:pPr>
        <w:ind w:left="1866" w:hanging="180"/>
      </w:pPr>
    </w:lvl>
    <w:lvl w:ilvl="3" w:tplc="0422000F" w:tentative="1">
      <w:start w:val="1"/>
      <w:numFmt w:val="decimal"/>
      <w:lvlText w:val="%4."/>
      <w:lvlJc w:val="left"/>
      <w:pPr>
        <w:ind w:left="2586" w:hanging="360"/>
      </w:pPr>
    </w:lvl>
    <w:lvl w:ilvl="4" w:tplc="04220019" w:tentative="1">
      <w:start w:val="1"/>
      <w:numFmt w:val="lowerLetter"/>
      <w:lvlText w:val="%5."/>
      <w:lvlJc w:val="left"/>
      <w:pPr>
        <w:ind w:left="3306" w:hanging="360"/>
      </w:pPr>
    </w:lvl>
    <w:lvl w:ilvl="5" w:tplc="0422001B" w:tentative="1">
      <w:start w:val="1"/>
      <w:numFmt w:val="lowerRoman"/>
      <w:lvlText w:val="%6."/>
      <w:lvlJc w:val="right"/>
      <w:pPr>
        <w:ind w:left="4026" w:hanging="180"/>
      </w:pPr>
    </w:lvl>
    <w:lvl w:ilvl="6" w:tplc="0422000F" w:tentative="1">
      <w:start w:val="1"/>
      <w:numFmt w:val="decimal"/>
      <w:lvlText w:val="%7."/>
      <w:lvlJc w:val="left"/>
      <w:pPr>
        <w:ind w:left="4746" w:hanging="360"/>
      </w:pPr>
    </w:lvl>
    <w:lvl w:ilvl="7" w:tplc="04220019" w:tentative="1">
      <w:start w:val="1"/>
      <w:numFmt w:val="lowerLetter"/>
      <w:lvlText w:val="%8."/>
      <w:lvlJc w:val="left"/>
      <w:pPr>
        <w:ind w:left="5466" w:hanging="360"/>
      </w:pPr>
    </w:lvl>
    <w:lvl w:ilvl="8" w:tplc="0422001B" w:tentative="1">
      <w:start w:val="1"/>
      <w:numFmt w:val="lowerRoman"/>
      <w:lvlText w:val="%9."/>
      <w:lvlJc w:val="right"/>
      <w:pPr>
        <w:ind w:left="6186" w:hanging="180"/>
      </w:pPr>
    </w:lvl>
  </w:abstractNum>
  <w:abstractNum w:abstractNumId="5" w15:restartNumberingAfterBreak="0">
    <w:nsid w:val="7059494B"/>
    <w:multiLevelType w:val="hybridMultilevel"/>
    <w:tmpl w:val="8846826C"/>
    <w:lvl w:ilvl="0" w:tplc="807CAD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52E26A1"/>
    <w:multiLevelType w:val="hybridMultilevel"/>
    <w:tmpl w:val="506CB36A"/>
    <w:lvl w:ilvl="0" w:tplc="04190001">
      <w:start w:val="1"/>
      <w:numFmt w:val="bullet"/>
      <w:lvlText w:val=""/>
      <w:lvlJc w:val="left"/>
      <w:pPr>
        <w:tabs>
          <w:tab w:val="num" w:pos="1183"/>
        </w:tabs>
        <w:ind w:left="1183" w:hanging="360"/>
      </w:pPr>
      <w:rPr>
        <w:rFonts w:ascii="Symbol" w:hAnsi="Symbol"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3"/>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06"/>
    <w:rsid w:val="0000158E"/>
    <w:rsid w:val="00001F44"/>
    <w:rsid w:val="0001386B"/>
    <w:rsid w:val="00060552"/>
    <w:rsid w:val="00070FFC"/>
    <w:rsid w:val="000737DF"/>
    <w:rsid w:val="000A1A8E"/>
    <w:rsid w:val="000A35E9"/>
    <w:rsid w:val="000A452E"/>
    <w:rsid w:val="000B00D1"/>
    <w:rsid w:val="000D7DDD"/>
    <w:rsid w:val="000D7E72"/>
    <w:rsid w:val="000E5495"/>
    <w:rsid w:val="000E629E"/>
    <w:rsid w:val="000F3034"/>
    <w:rsid w:val="000F48C8"/>
    <w:rsid w:val="00100CFB"/>
    <w:rsid w:val="001029C6"/>
    <w:rsid w:val="00102E90"/>
    <w:rsid w:val="0011298D"/>
    <w:rsid w:val="00117C39"/>
    <w:rsid w:val="00120B84"/>
    <w:rsid w:val="001253D6"/>
    <w:rsid w:val="001518F8"/>
    <w:rsid w:val="001625BE"/>
    <w:rsid w:val="0016607D"/>
    <w:rsid w:val="00172025"/>
    <w:rsid w:val="00183BF4"/>
    <w:rsid w:val="00187353"/>
    <w:rsid w:val="001A0CBA"/>
    <w:rsid w:val="001A1E45"/>
    <w:rsid w:val="001A6BB0"/>
    <w:rsid w:val="001A6C87"/>
    <w:rsid w:val="001D300E"/>
    <w:rsid w:val="001E535E"/>
    <w:rsid w:val="00201512"/>
    <w:rsid w:val="002035D0"/>
    <w:rsid w:val="002039EC"/>
    <w:rsid w:val="002569D9"/>
    <w:rsid w:val="002602D3"/>
    <w:rsid w:val="002717D9"/>
    <w:rsid w:val="00275C02"/>
    <w:rsid w:val="00285662"/>
    <w:rsid w:val="00285894"/>
    <w:rsid w:val="00285CEB"/>
    <w:rsid w:val="002B05D7"/>
    <w:rsid w:val="002C555E"/>
    <w:rsid w:val="002C74D0"/>
    <w:rsid w:val="002E43A9"/>
    <w:rsid w:val="003025E8"/>
    <w:rsid w:val="003267BC"/>
    <w:rsid w:val="00334902"/>
    <w:rsid w:val="00355239"/>
    <w:rsid w:val="0035653B"/>
    <w:rsid w:val="00363C2B"/>
    <w:rsid w:val="003740DF"/>
    <w:rsid w:val="00374E07"/>
    <w:rsid w:val="00375D5F"/>
    <w:rsid w:val="00385919"/>
    <w:rsid w:val="003A6E12"/>
    <w:rsid w:val="003A7D57"/>
    <w:rsid w:val="003C0376"/>
    <w:rsid w:val="003C16D9"/>
    <w:rsid w:val="003C2973"/>
    <w:rsid w:val="003C6836"/>
    <w:rsid w:val="003F7E66"/>
    <w:rsid w:val="00400C16"/>
    <w:rsid w:val="004229FA"/>
    <w:rsid w:val="00425A36"/>
    <w:rsid w:val="004338F5"/>
    <w:rsid w:val="0045314F"/>
    <w:rsid w:val="00480E0F"/>
    <w:rsid w:val="004C292B"/>
    <w:rsid w:val="004D6EDC"/>
    <w:rsid w:val="004F52EE"/>
    <w:rsid w:val="00515836"/>
    <w:rsid w:val="00521329"/>
    <w:rsid w:val="005239B8"/>
    <w:rsid w:val="00536007"/>
    <w:rsid w:val="00545312"/>
    <w:rsid w:val="00563772"/>
    <w:rsid w:val="0058262F"/>
    <w:rsid w:val="005849A9"/>
    <w:rsid w:val="005870E0"/>
    <w:rsid w:val="005B5FC2"/>
    <w:rsid w:val="005D5EAD"/>
    <w:rsid w:val="006021F9"/>
    <w:rsid w:val="00624C5F"/>
    <w:rsid w:val="00627DAE"/>
    <w:rsid w:val="00643207"/>
    <w:rsid w:val="00647706"/>
    <w:rsid w:val="00654286"/>
    <w:rsid w:val="006577CF"/>
    <w:rsid w:val="006753B4"/>
    <w:rsid w:val="006917F8"/>
    <w:rsid w:val="006E2DD6"/>
    <w:rsid w:val="006F45A6"/>
    <w:rsid w:val="00704122"/>
    <w:rsid w:val="00706F17"/>
    <w:rsid w:val="007343A3"/>
    <w:rsid w:val="007421CB"/>
    <w:rsid w:val="007443CC"/>
    <w:rsid w:val="007469F9"/>
    <w:rsid w:val="007534A2"/>
    <w:rsid w:val="00764BB0"/>
    <w:rsid w:val="00774A13"/>
    <w:rsid w:val="007769BA"/>
    <w:rsid w:val="007A0D26"/>
    <w:rsid w:val="007A6449"/>
    <w:rsid w:val="007A7CF8"/>
    <w:rsid w:val="007A7E08"/>
    <w:rsid w:val="007C685F"/>
    <w:rsid w:val="007D367A"/>
    <w:rsid w:val="007D4706"/>
    <w:rsid w:val="007D4B9B"/>
    <w:rsid w:val="007E5F4E"/>
    <w:rsid w:val="007F2DAC"/>
    <w:rsid w:val="00843A9F"/>
    <w:rsid w:val="008532C3"/>
    <w:rsid w:val="008557CF"/>
    <w:rsid w:val="00871415"/>
    <w:rsid w:val="00877D8F"/>
    <w:rsid w:val="00881082"/>
    <w:rsid w:val="008846DD"/>
    <w:rsid w:val="008910B5"/>
    <w:rsid w:val="008945BA"/>
    <w:rsid w:val="008A5EA6"/>
    <w:rsid w:val="008A7D8B"/>
    <w:rsid w:val="008D586E"/>
    <w:rsid w:val="008F2F1E"/>
    <w:rsid w:val="008F6B20"/>
    <w:rsid w:val="00902FFA"/>
    <w:rsid w:val="009064C3"/>
    <w:rsid w:val="00910C5C"/>
    <w:rsid w:val="00920006"/>
    <w:rsid w:val="0092081E"/>
    <w:rsid w:val="00921294"/>
    <w:rsid w:val="00922568"/>
    <w:rsid w:val="00950B0E"/>
    <w:rsid w:val="00954F38"/>
    <w:rsid w:val="0095751B"/>
    <w:rsid w:val="0098400F"/>
    <w:rsid w:val="009A0B7D"/>
    <w:rsid w:val="009A3D0D"/>
    <w:rsid w:val="009B038D"/>
    <w:rsid w:val="009E5F2B"/>
    <w:rsid w:val="00A02C06"/>
    <w:rsid w:val="00A05D06"/>
    <w:rsid w:val="00A10AA9"/>
    <w:rsid w:val="00A127AC"/>
    <w:rsid w:val="00A1381D"/>
    <w:rsid w:val="00A16F8B"/>
    <w:rsid w:val="00A301E1"/>
    <w:rsid w:val="00A650FD"/>
    <w:rsid w:val="00A94B95"/>
    <w:rsid w:val="00A96077"/>
    <w:rsid w:val="00A973E6"/>
    <w:rsid w:val="00AA5A33"/>
    <w:rsid w:val="00AA700B"/>
    <w:rsid w:val="00AA7535"/>
    <w:rsid w:val="00AB6D2A"/>
    <w:rsid w:val="00AB78A7"/>
    <w:rsid w:val="00AC2427"/>
    <w:rsid w:val="00AC6E6B"/>
    <w:rsid w:val="00AF3A67"/>
    <w:rsid w:val="00B1400E"/>
    <w:rsid w:val="00B20297"/>
    <w:rsid w:val="00B315DE"/>
    <w:rsid w:val="00B32CBC"/>
    <w:rsid w:val="00B40D8C"/>
    <w:rsid w:val="00B4116A"/>
    <w:rsid w:val="00B46586"/>
    <w:rsid w:val="00B5542D"/>
    <w:rsid w:val="00B62BEA"/>
    <w:rsid w:val="00B7012E"/>
    <w:rsid w:val="00B771AA"/>
    <w:rsid w:val="00B77470"/>
    <w:rsid w:val="00B867E9"/>
    <w:rsid w:val="00BB2FEE"/>
    <w:rsid w:val="00C07166"/>
    <w:rsid w:val="00C34A6C"/>
    <w:rsid w:val="00C36D72"/>
    <w:rsid w:val="00C5661C"/>
    <w:rsid w:val="00C63F11"/>
    <w:rsid w:val="00C91D12"/>
    <w:rsid w:val="00CF1236"/>
    <w:rsid w:val="00D00F7D"/>
    <w:rsid w:val="00D10209"/>
    <w:rsid w:val="00D10C30"/>
    <w:rsid w:val="00D162BD"/>
    <w:rsid w:val="00D3134F"/>
    <w:rsid w:val="00D31B8F"/>
    <w:rsid w:val="00D6100E"/>
    <w:rsid w:val="00D658AD"/>
    <w:rsid w:val="00D708F6"/>
    <w:rsid w:val="00D77377"/>
    <w:rsid w:val="00D863C8"/>
    <w:rsid w:val="00D90F4F"/>
    <w:rsid w:val="00DB44D6"/>
    <w:rsid w:val="00DB6122"/>
    <w:rsid w:val="00DB73C6"/>
    <w:rsid w:val="00DD07FC"/>
    <w:rsid w:val="00DE1BDA"/>
    <w:rsid w:val="00DE7245"/>
    <w:rsid w:val="00E152C4"/>
    <w:rsid w:val="00E2327F"/>
    <w:rsid w:val="00E510DF"/>
    <w:rsid w:val="00E51C31"/>
    <w:rsid w:val="00E57949"/>
    <w:rsid w:val="00E606B5"/>
    <w:rsid w:val="00E610CD"/>
    <w:rsid w:val="00E73BE7"/>
    <w:rsid w:val="00E84B10"/>
    <w:rsid w:val="00E86CB2"/>
    <w:rsid w:val="00E90C92"/>
    <w:rsid w:val="00E9379E"/>
    <w:rsid w:val="00EA69A4"/>
    <w:rsid w:val="00EC5F8C"/>
    <w:rsid w:val="00EC687E"/>
    <w:rsid w:val="00ED742F"/>
    <w:rsid w:val="00EF64CA"/>
    <w:rsid w:val="00F06753"/>
    <w:rsid w:val="00F15BDC"/>
    <w:rsid w:val="00F51A67"/>
    <w:rsid w:val="00F64EE9"/>
    <w:rsid w:val="00F70D96"/>
    <w:rsid w:val="00F74498"/>
    <w:rsid w:val="00FA00AF"/>
    <w:rsid w:val="00FA4989"/>
    <w:rsid w:val="00FA5E94"/>
    <w:rsid w:val="00FB6C28"/>
    <w:rsid w:val="00FC7709"/>
    <w:rsid w:val="00FE26D9"/>
    <w:rsid w:val="00FF6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884F3F"/>
  <w15:docId w15:val="{00C934DB-138E-4D16-AFA5-5D184011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00E"/>
    <w:rPr>
      <w:rFonts w:eastAsia="Times New Roman" w:cs="Times New Roman"/>
      <w:sz w:val="24"/>
      <w:szCs w:val="24"/>
      <w:lang w:val="ru-RU" w:eastAsia="ru-RU"/>
    </w:rPr>
  </w:style>
  <w:style w:type="paragraph" w:styleId="2">
    <w:name w:val="heading 2"/>
    <w:basedOn w:val="a"/>
    <w:next w:val="a"/>
    <w:link w:val="20"/>
    <w:uiPriority w:val="9"/>
    <w:qFormat/>
    <w:rsid w:val="00647706"/>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7443CC"/>
    <w:pPr>
      <w:keepNext/>
      <w:keepLines/>
      <w:spacing w:before="40"/>
      <w:outlineLvl w:val="2"/>
    </w:pPr>
    <w:rPr>
      <w:rFonts w:asciiTheme="majorHAnsi" w:eastAsiaTheme="majorEastAsia" w:hAnsiTheme="majorHAnsi" w:cstheme="majorBidi"/>
      <w:color w:val="1F3763" w:themeColor="accent1" w:themeShade="7F"/>
    </w:rPr>
  </w:style>
  <w:style w:type="paragraph" w:styleId="9">
    <w:name w:val="heading 9"/>
    <w:basedOn w:val="a"/>
    <w:next w:val="a"/>
    <w:link w:val="90"/>
    <w:uiPriority w:val="9"/>
    <w:semiHidden/>
    <w:unhideWhenUsed/>
    <w:qFormat/>
    <w:rsid w:val="003859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47706"/>
    <w:rPr>
      <w:rFonts w:ascii="Cambria" w:eastAsia="Times New Roman" w:hAnsi="Cambria" w:cs="Times New Roman"/>
      <w:b/>
      <w:bCs/>
      <w:i/>
      <w:iCs/>
      <w:szCs w:val="28"/>
      <w:lang w:val="ru-RU" w:eastAsia="ru-RU"/>
    </w:rPr>
  </w:style>
  <w:style w:type="character" w:styleId="a3">
    <w:name w:val="Hyperlink"/>
    <w:rsid w:val="00647706"/>
    <w:rPr>
      <w:color w:val="0000FF"/>
      <w:u w:val="single"/>
    </w:rPr>
  </w:style>
  <w:style w:type="character" w:customStyle="1" w:styleId="90">
    <w:name w:val="Заголовок 9 Знак"/>
    <w:basedOn w:val="a0"/>
    <w:link w:val="9"/>
    <w:uiPriority w:val="9"/>
    <w:semiHidden/>
    <w:rsid w:val="00385919"/>
    <w:rPr>
      <w:rFonts w:asciiTheme="majorHAnsi" w:eastAsiaTheme="majorEastAsia" w:hAnsiTheme="majorHAnsi" w:cstheme="majorBidi"/>
      <w:i/>
      <w:iCs/>
      <w:color w:val="272727" w:themeColor="text1" w:themeTint="D8"/>
      <w:sz w:val="21"/>
      <w:szCs w:val="21"/>
      <w:lang w:val="ru-RU" w:eastAsia="ru-RU"/>
    </w:rPr>
  </w:style>
  <w:style w:type="paragraph" w:customStyle="1" w:styleId="zfr3q">
    <w:name w:val="zfr3q"/>
    <w:basedOn w:val="a"/>
    <w:rsid w:val="00385919"/>
    <w:pPr>
      <w:spacing w:before="100" w:beforeAutospacing="1" w:after="100" w:afterAutospacing="1"/>
    </w:pPr>
  </w:style>
  <w:style w:type="character" w:customStyle="1" w:styleId="1">
    <w:name w:val="Незакрита згадка1"/>
    <w:basedOn w:val="a0"/>
    <w:uiPriority w:val="99"/>
    <w:semiHidden/>
    <w:unhideWhenUsed/>
    <w:rsid w:val="008532C3"/>
    <w:rPr>
      <w:color w:val="605E5C"/>
      <w:shd w:val="clear" w:color="auto" w:fill="E1DFDD"/>
    </w:rPr>
  </w:style>
  <w:style w:type="paragraph" w:styleId="a4">
    <w:name w:val="header"/>
    <w:basedOn w:val="a"/>
    <w:link w:val="a5"/>
    <w:uiPriority w:val="99"/>
    <w:unhideWhenUsed/>
    <w:rsid w:val="00706F17"/>
    <w:pPr>
      <w:tabs>
        <w:tab w:val="center" w:pos="4677"/>
        <w:tab w:val="right" w:pos="9355"/>
      </w:tabs>
    </w:pPr>
  </w:style>
  <w:style w:type="character" w:customStyle="1" w:styleId="a5">
    <w:name w:val="Верхний колонтитул Знак"/>
    <w:basedOn w:val="a0"/>
    <w:link w:val="a4"/>
    <w:uiPriority w:val="99"/>
    <w:rsid w:val="00706F17"/>
    <w:rPr>
      <w:rFonts w:eastAsia="Times New Roman" w:cs="Times New Roman"/>
      <w:sz w:val="24"/>
      <w:szCs w:val="24"/>
      <w:lang w:val="ru-RU" w:eastAsia="ru-RU"/>
    </w:rPr>
  </w:style>
  <w:style w:type="paragraph" w:styleId="a6">
    <w:name w:val="footer"/>
    <w:basedOn w:val="a"/>
    <w:link w:val="a7"/>
    <w:uiPriority w:val="99"/>
    <w:unhideWhenUsed/>
    <w:rsid w:val="00706F17"/>
    <w:pPr>
      <w:tabs>
        <w:tab w:val="center" w:pos="4677"/>
        <w:tab w:val="right" w:pos="9355"/>
      </w:tabs>
    </w:pPr>
  </w:style>
  <w:style w:type="character" w:customStyle="1" w:styleId="a7">
    <w:name w:val="Нижний колонтитул Знак"/>
    <w:basedOn w:val="a0"/>
    <w:link w:val="a6"/>
    <w:uiPriority w:val="99"/>
    <w:rsid w:val="00706F17"/>
    <w:rPr>
      <w:rFonts w:eastAsia="Times New Roman" w:cs="Times New Roman"/>
      <w:sz w:val="24"/>
      <w:szCs w:val="24"/>
      <w:lang w:val="ru-RU" w:eastAsia="ru-RU"/>
    </w:rPr>
  </w:style>
  <w:style w:type="character" w:styleId="a8">
    <w:name w:val="FollowedHyperlink"/>
    <w:basedOn w:val="a0"/>
    <w:uiPriority w:val="99"/>
    <w:semiHidden/>
    <w:unhideWhenUsed/>
    <w:rsid w:val="00D708F6"/>
    <w:rPr>
      <w:color w:val="954F72" w:themeColor="followedHyperlink"/>
      <w:u w:val="single"/>
    </w:rPr>
  </w:style>
  <w:style w:type="character" w:customStyle="1" w:styleId="30">
    <w:name w:val="Заголовок 3 Знак"/>
    <w:basedOn w:val="a0"/>
    <w:link w:val="3"/>
    <w:uiPriority w:val="9"/>
    <w:semiHidden/>
    <w:rsid w:val="007443CC"/>
    <w:rPr>
      <w:rFonts w:asciiTheme="majorHAnsi" w:eastAsiaTheme="majorEastAsia" w:hAnsiTheme="majorHAnsi" w:cstheme="majorBidi"/>
      <w:color w:val="1F3763" w:themeColor="accent1" w:themeShade="7F"/>
      <w:sz w:val="24"/>
      <w:szCs w:val="24"/>
      <w:lang w:val="ru-RU" w:eastAsia="ru-RU"/>
    </w:rPr>
  </w:style>
  <w:style w:type="paragraph" w:customStyle="1" w:styleId="cdt4ke">
    <w:name w:val="cdt4ke"/>
    <w:basedOn w:val="a"/>
    <w:rsid w:val="007443CC"/>
    <w:pPr>
      <w:spacing w:before="100" w:beforeAutospacing="1" w:after="100" w:afterAutospacing="1"/>
    </w:pPr>
  </w:style>
  <w:style w:type="paragraph" w:styleId="a9">
    <w:name w:val="Balloon Text"/>
    <w:basedOn w:val="a"/>
    <w:link w:val="aa"/>
    <w:uiPriority w:val="99"/>
    <w:semiHidden/>
    <w:unhideWhenUsed/>
    <w:rsid w:val="000737DF"/>
    <w:rPr>
      <w:rFonts w:ascii="Tahoma" w:hAnsi="Tahoma" w:cs="Tahoma"/>
      <w:sz w:val="16"/>
      <w:szCs w:val="16"/>
    </w:rPr>
  </w:style>
  <w:style w:type="character" w:customStyle="1" w:styleId="aa">
    <w:name w:val="Текст выноски Знак"/>
    <w:basedOn w:val="a0"/>
    <w:link w:val="a9"/>
    <w:uiPriority w:val="99"/>
    <w:semiHidden/>
    <w:rsid w:val="000737DF"/>
    <w:rPr>
      <w:rFonts w:ascii="Tahoma" w:eastAsia="Times New Roman" w:hAnsi="Tahoma" w:cs="Tahoma"/>
      <w:sz w:val="16"/>
      <w:szCs w:val="16"/>
      <w:lang w:val="ru-RU" w:eastAsia="ru-RU"/>
    </w:rPr>
  </w:style>
  <w:style w:type="paragraph" w:styleId="ab">
    <w:name w:val="Normal (Web)"/>
    <w:basedOn w:val="a"/>
    <w:uiPriority w:val="99"/>
    <w:unhideWhenUsed/>
    <w:rsid w:val="009A3D0D"/>
    <w:pPr>
      <w:spacing w:before="100" w:beforeAutospacing="1" w:after="100" w:afterAutospacing="1"/>
    </w:pPr>
  </w:style>
  <w:style w:type="character" w:styleId="ac">
    <w:name w:val="Strong"/>
    <w:basedOn w:val="a0"/>
    <w:uiPriority w:val="22"/>
    <w:qFormat/>
    <w:rsid w:val="00117C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7383044">
      <w:bodyDiv w:val="1"/>
      <w:marLeft w:val="0"/>
      <w:marRight w:val="0"/>
      <w:marTop w:val="0"/>
      <w:marBottom w:val="0"/>
      <w:divBdr>
        <w:top w:val="none" w:sz="0" w:space="0" w:color="auto"/>
        <w:left w:val="none" w:sz="0" w:space="0" w:color="auto"/>
        <w:bottom w:val="none" w:sz="0" w:space="0" w:color="auto"/>
        <w:right w:val="none" w:sz="0" w:space="0" w:color="auto"/>
      </w:divBdr>
      <w:divsChild>
        <w:div w:id="372923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3EFC5-06FF-401D-B48E-D8601E2A7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854</Words>
  <Characters>4873</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Аліна</dc:creator>
  <cp:lastModifiedBy>UserOk</cp:lastModifiedBy>
  <cp:revision>2</cp:revision>
  <cp:lastPrinted>2021-03-31T11:01:00Z</cp:lastPrinted>
  <dcterms:created xsi:type="dcterms:W3CDTF">2025-11-13T14:55:00Z</dcterms:created>
  <dcterms:modified xsi:type="dcterms:W3CDTF">2025-11-13T14:55:00Z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6007933c26a2b5a0f48a19706c37f52cb0505c9ad850dc241c8dd2aae61a0f98</vt:lpwstr>
  </property>
</Properties>
</file>