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8BF2A" w14:textId="77777777" w:rsidR="00A875CF" w:rsidRPr="005A47A9" w:rsidRDefault="005A47A9" w:rsidP="000659F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337F0B">
        <w:rPr>
          <w:rFonts w:ascii="Times New Roman" w:hAnsi="Times New Roman" w:cs="Times New Roman"/>
          <w:b/>
          <w:sz w:val="20"/>
          <w:szCs w:val="20"/>
          <w:lang w:val="ru-RU"/>
        </w:rPr>
        <w:t>УДК 624.131.537:628.21:711.4</w:t>
      </w:r>
    </w:p>
    <w:p w14:paraId="485AA46B" w14:textId="77777777" w:rsidR="00FE335E" w:rsidRPr="00FE335E" w:rsidRDefault="00FE335E" w:rsidP="000659F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14:paraId="586287F1" w14:textId="77777777" w:rsidR="00FE335E" w:rsidRDefault="00DA6C52" w:rsidP="000659F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proofErr w:type="spellStart"/>
      <w:r w:rsidRPr="00DA6C52">
        <w:rPr>
          <w:rFonts w:ascii="Times New Roman" w:hAnsi="Times New Roman" w:cs="Times New Roman"/>
          <w:b/>
          <w:sz w:val="20"/>
          <w:szCs w:val="20"/>
          <w:lang w:val="ru-RU"/>
        </w:rPr>
        <w:t>Моніторинг</w:t>
      </w:r>
      <w:proofErr w:type="spellEnd"/>
      <w:r w:rsidRPr="00DA6C52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та </w:t>
      </w:r>
      <w:proofErr w:type="spellStart"/>
      <w:r w:rsidRPr="00DA6C52">
        <w:rPr>
          <w:rFonts w:ascii="Times New Roman" w:hAnsi="Times New Roman" w:cs="Times New Roman"/>
          <w:b/>
          <w:sz w:val="20"/>
          <w:szCs w:val="20"/>
          <w:lang w:val="ru-RU"/>
        </w:rPr>
        <w:t>оновлення</w:t>
      </w:r>
      <w:proofErr w:type="spellEnd"/>
      <w:r w:rsidRPr="00DA6C52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DA6C52">
        <w:rPr>
          <w:rFonts w:ascii="Times New Roman" w:hAnsi="Times New Roman" w:cs="Times New Roman"/>
          <w:b/>
          <w:sz w:val="20"/>
          <w:szCs w:val="20"/>
          <w:lang w:val="ru-RU"/>
        </w:rPr>
        <w:t>дорожньої</w:t>
      </w:r>
      <w:proofErr w:type="spellEnd"/>
      <w:r w:rsidRPr="00DA6C52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DA6C52">
        <w:rPr>
          <w:rFonts w:ascii="Times New Roman" w:hAnsi="Times New Roman" w:cs="Times New Roman"/>
          <w:b/>
          <w:sz w:val="20"/>
          <w:szCs w:val="20"/>
          <w:lang w:val="ru-RU"/>
        </w:rPr>
        <w:t>інфраструктури</w:t>
      </w:r>
      <w:proofErr w:type="spellEnd"/>
      <w:r w:rsidRPr="00DA6C52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та </w:t>
      </w:r>
      <w:proofErr w:type="spellStart"/>
      <w:r w:rsidRPr="00DA6C52">
        <w:rPr>
          <w:rFonts w:ascii="Times New Roman" w:hAnsi="Times New Roman" w:cs="Times New Roman"/>
          <w:b/>
          <w:sz w:val="20"/>
          <w:szCs w:val="20"/>
          <w:lang w:val="ru-RU"/>
        </w:rPr>
        <w:t>обладнання</w:t>
      </w:r>
      <w:proofErr w:type="spellEnd"/>
      <w:r w:rsidRPr="00DA6C52">
        <w:rPr>
          <w:rFonts w:ascii="Times New Roman" w:hAnsi="Times New Roman" w:cs="Times New Roman"/>
          <w:b/>
          <w:sz w:val="20"/>
          <w:szCs w:val="20"/>
          <w:lang w:val="ru-RU"/>
        </w:rPr>
        <w:t xml:space="preserve">, </w:t>
      </w:r>
      <w:proofErr w:type="spellStart"/>
      <w:r w:rsidRPr="00DA6C52">
        <w:rPr>
          <w:rFonts w:ascii="Times New Roman" w:hAnsi="Times New Roman" w:cs="Times New Roman"/>
          <w:b/>
          <w:sz w:val="20"/>
          <w:szCs w:val="20"/>
          <w:lang w:val="ru-RU"/>
        </w:rPr>
        <w:t>що</w:t>
      </w:r>
      <w:proofErr w:type="spellEnd"/>
      <w:r w:rsidRPr="00DA6C52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DA6C52">
        <w:rPr>
          <w:rFonts w:ascii="Times New Roman" w:hAnsi="Times New Roman" w:cs="Times New Roman"/>
          <w:b/>
          <w:sz w:val="20"/>
          <w:szCs w:val="20"/>
          <w:lang w:val="ru-RU"/>
        </w:rPr>
        <w:t>забезпечують</w:t>
      </w:r>
      <w:proofErr w:type="spellEnd"/>
      <w:r w:rsidRPr="00DA6C52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DA6C52">
        <w:rPr>
          <w:rFonts w:ascii="Times New Roman" w:hAnsi="Times New Roman" w:cs="Times New Roman"/>
          <w:b/>
          <w:sz w:val="20"/>
          <w:szCs w:val="20"/>
          <w:lang w:val="ru-RU"/>
        </w:rPr>
        <w:t>транспортування</w:t>
      </w:r>
      <w:proofErr w:type="spellEnd"/>
      <w:r w:rsidRPr="00DA6C52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води в </w:t>
      </w:r>
      <w:proofErr w:type="spellStart"/>
      <w:r w:rsidRPr="00DA6C52">
        <w:rPr>
          <w:rFonts w:ascii="Times New Roman" w:hAnsi="Times New Roman" w:cs="Times New Roman"/>
          <w:b/>
          <w:sz w:val="20"/>
          <w:szCs w:val="20"/>
          <w:lang w:val="ru-RU"/>
        </w:rPr>
        <w:t>міській</w:t>
      </w:r>
      <w:proofErr w:type="spellEnd"/>
      <w:r w:rsidRPr="00DA6C52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DA6C52">
        <w:rPr>
          <w:rFonts w:ascii="Times New Roman" w:hAnsi="Times New Roman" w:cs="Times New Roman"/>
          <w:b/>
          <w:sz w:val="20"/>
          <w:szCs w:val="20"/>
          <w:lang w:val="ru-RU"/>
        </w:rPr>
        <w:t>забудові</w:t>
      </w:r>
      <w:proofErr w:type="spellEnd"/>
    </w:p>
    <w:p w14:paraId="5706180B" w14:textId="77777777" w:rsidR="00DA6C52" w:rsidRPr="00DA6C52" w:rsidRDefault="00DA6C52" w:rsidP="000659F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val="ru-RU" w:eastAsia="ru-RU"/>
        </w:rPr>
      </w:pPr>
    </w:p>
    <w:p w14:paraId="1FD542A1" w14:textId="77777777" w:rsidR="00FE335E" w:rsidRDefault="00DA6C52" w:rsidP="000659F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6C52">
        <w:rPr>
          <w:rFonts w:ascii="Times New Roman" w:hAnsi="Times New Roman" w:cs="Times New Roman"/>
          <w:b/>
          <w:sz w:val="20"/>
          <w:szCs w:val="20"/>
        </w:rPr>
        <w:t>Monitoring and updating road infrastructure and equipment that ensure water transportation in urban areas</w:t>
      </w:r>
    </w:p>
    <w:p w14:paraId="5369CBCA" w14:textId="77777777" w:rsidR="00DA6C52" w:rsidRPr="00213350" w:rsidRDefault="00DA6C52" w:rsidP="000659F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BBF228" w14:textId="77777777" w:rsidR="00FE335E" w:rsidRDefault="00DA6C52" w:rsidP="000659F6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>О.</w:t>
      </w:r>
      <w:r w:rsidR="00EC6D05" w:rsidRPr="00EC6D05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uk-UA"/>
        </w:rPr>
        <w:t>Г. Добровольська</w:t>
      </w:r>
      <w:r w:rsidR="00FE335E" w:rsidRPr="00661EE2">
        <w:rPr>
          <w:rFonts w:ascii="Times New Roman" w:hAnsi="Times New Roman"/>
          <w:b/>
          <w:sz w:val="20"/>
          <w:szCs w:val="20"/>
          <w:lang w:val="uk-UA"/>
        </w:rPr>
        <w:t xml:space="preserve">, </w:t>
      </w:r>
      <w:proofErr w:type="spellStart"/>
      <w:r>
        <w:rPr>
          <w:rFonts w:ascii="Times New Roman" w:hAnsi="Times New Roman"/>
          <w:b/>
          <w:bCs/>
          <w:sz w:val="20"/>
          <w:szCs w:val="20"/>
          <w:lang w:val="uk-UA"/>
        </w:rPr>
        <w:t>к</w:t>
      </w:r>
      <w:r w:rsidR="000377DF">
        <w:rPr>
          <w:rFonts w:ascii="Times New Roman" w:hAnsi="Times New Roman"/>
          <w:b/>
          <w:bCs/>
          <w:sz w:val="20"/>
          <w:szCs w:val="20"/>
          <w:lang w:val="uk-UA"/>
        </w:rPr>
        <w:t>.</w:t>
      </w:r>
      <w:r>
        <w:rPr>
          <w:rFonts w:ascii="Times New Roman" w:hAnsi="Times New Roman"/>
          <w:b/>
          <w:bCs/>
          <w:sz w:val="20"/>
          <w:szCs w:val="20"/>
          <w:lang w:val="uk-UA"/>
        </w:rPr>
        <w:t>т</w:t>
      </w:r>
      <w:r w:rsidR="000377DF">
        <w:rPr>
          <w:rFonts w:ascii="Times New Roman" w:hAnsi="Times New Roman"/>
          <w:b/>
          <w:bCs/>
          <w:sz w:val="20"/>
          <w:szCs w:val="20"/>
          <w:lang w:val="uk-UA"/>
        </w:rPr>
        <w:t>.н</w:t>
      </w:r>
      <w:proofErr w:type="spellEnd"/>
      <w:r w:rsidR="000377DF">
        <w:rPr>
          <w:rFonts w:ascii="Times New Roman" w:hAnsi="Times New Roman"/>
          <w:b/>
          <w:bCs/>
          <w:sz w:val="20"/>
          <w:szCs w:val="20"/>
          <w:lang w:val="uk-UA"/>
        </w:rPr>
        <w:t xml:space="preserve">., </w:t>
      </w:r>
      <w:r>
        <w:rPr>
          <w:rFonts w:ascii="Times New Roman" w:hAnsi="Times New Roman"/>
          <w:b/>
          <w:bCs/>
          <w:sz w:val="20"/>
          <w:szCs w:val="20"/>
          <w:lang w:val="uk-UA"/>
        </w:rPr>
        <w:t>доцент</w:t>
      </w:r>
      <w:r w:rsidR="00FE335E" w:rsidRPr="00661EE2">
        <w:rPr>
          <w:rFonts w:ascii="Times New Roman" w:hAnsi="Times New Roman"/>
          <w:b/>
          <w:bCs/>
          <w:sz w:val="20"/>
          <w:szCs w:val="20"/>
          <w:lang w:val="uk-UA"/>
        </w:rPr>
        <w:t>,</w:t>
      </w:r>
      <w:r w:rsidR="00FE335E" w:rsidRPr="00661EE2">
        <w:rPr>
          <w:rFonts w:ascii="Times New Roman" w:hAnsi="Times New Roman"/>
          <w:b/>
          <w:sz w:val="20"/>
          <w:szCs w:val="20"/>
          <w:lang w:val="uk-UA"/>
        </w:rPr>
        <w:t xml:space="preserve"> (Запорізький національний університет, м. Запоріжжя)</w:t>
      </w:r>
      <w:r w:rsidR="00FE335E" w:rsidRPr="00EC6D05">
        <w:rPr>
          <w:rFonts w:ascii="Times New Roman" w:hAnsi="Times New Roman"/>
          <w:b/>
          <w:sz w:val="20"/>
          <w:szCs w:val="20"/>
          <w:lang w:val="ru-RU"/>
        </w:rPr>
        <w:t xml:space="preserve">, </w:t>
      </w:r>
      <w:r>
        <w:rPr>
          <w:rFonts w:ascii="Times New Roman" w:hAnsi="Times New Roman"/>
          <w:b/>
          <w:sz w:val="20"/>
          <w:szCs w:val="20"/>
          <w:lang w:val="uk-UA"/>
        </w:rPr>
        <w:t>О</w:t>
      </w:r>
      <w:r w:rsidR="00EC6D05">
        <w:rPr>
          <w:rFonts w:ascii="Times New Roman" w:hAnsi="Times New Roman"/>
          <w:b/>
          <w:sz w:val="20"/>
          <w:szCs w:val="20"/>
          <w:lang w:val="uk-UA"/>
        </w:rPr>
        <w:t>.</w:t>
      </w:r>
      <w:r w:rsidR="00EC6D05" w:rsidRPr="00EC6D05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uk-UA"/>
        </w:rPr>
        <w:t>М</w:t>
      </w:r>
      <w:r w:rsidR="000377DF">
        <w:rPr>
          <w:rFonts w:ascii="Times New Roman" w:hAnsi="Times New Roman"/>
          <w:b/>
          <w:sz w:val="20"/>
          <w:szCs w:val="20"/>
          <w:lang w:val="uk-UA"/>
        </w:rPr>
        <w:t xml:space="preserve">. </w:t>
      </w:r>
      <w:proofErr w:type="spellStart"/>
      <w:r w:rsidR="000377DF">
        <w:rPr>
          <w:rFonts w:ascii="Times New Roman" w:hAnsi="Times New Roman"/>
          <w:b/>
          <w:sz w:val="20"/>
          <w:szCs w:val="20"/>
          <w:lang w:val="uk-UA"/>
        </w:rPr>
        <w:t>Фостащенко</w:t>
      </w:r>
      <w:proofErr w:type="spellEnd"/>
      <w:r w:rsidR="000377DF">
        <w:rPr>
          <w:rFonts w:ascii="Times New Roman" w:hAnsi="Times New Roman"/>
          <w:b/>
          <w:sz w:val="20"/>
          <w:szCs w:val="20"/>
          <w:lang w:val="uk-UA"/>
        </w:rPr>
        <w:t xml:space="preserve">, </w:t>
      </w:r>
      <w:proofErr w:type="spellStart"/>
      <w:r>
        <w:rPr>
          <w:rFonts w:ascii="Times New Roman" w:hAnsi="Times New Roman"/>
          <w:b/>
          <w:bCs/>
          <w:sz w:val="20"/>
          <w:szCs w:val="20"/>
          <w:lang w:val="uk-UA"/>
        </w:rPr>
        <w:t>к.т.н</w:t>
      </w:r>
      <w:proofErr w:type="spellEnd"/>
      <w:r>
        <w:rPr>
          <w:rFonts w:ascii="Times New Roman" w:hAnsi="Times New Roman"/>
          <w:b/>
          <w:bCs/>
          <w:sz w:val="20"/>
          <w:szCs w:val="20"/>
          <w:lang w:val="uk-UA"/>
        </w:rPr>
        <w:t>., доцент</w:t>
      </w:r>
      <w:r w:rsidR="00FE335E" w:rsidRPr="00661EE2">
        <w:rPr>
          <w:rFonts w:ascii="Times New Roman" w:hAnsi="Times New Roman"/>
          <w:b/>
          <w:sz w:val="20"/>
          <w:szCs w:val="20"/>
          <w:lang w:val="uk-UA"/>
        </w:rPr>
        <w:t>, (Запорізький національний університет, м. Запоріжжя</w:t>
      </w:r>
      <w:r w:rsidR="00FE335E" w:rsidRPr="00EC6D05">
        <w:rPr>
          <w:rFonts w:ascii="Times New Roman" w:hAnsi="Times New Roman"/>
          <w:b/>
          <w:sz w:val="20"/>
          <w:szCs w:val="20"/>
          <w:lang w:val="ru-RU"/>
        </w:rPr>
        <w:t>)</w:t>
      </w:r>
    </w:p>
    <w:p w14:paraId="71459FFA" w14:textId="77777777" w:rsidR="00FE335E" w:rsidRPr="00EC6D05" w:rsidRDefault="00FE335E" w:rsidP="000659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1717238C" w14:textId="77777777" w:rsidR="00FE335E" w:rsidRDefault="00DA6C52" w:rsidP="000659F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DA6C52">
        <w:rPr>
          <w:rFonts w:ascii="Times New Roman" w:hAnsi="Times New Roman"/>
          <w:b/>
          <w:sz w:val="20"/>
          <w:szCs w:val="20"/>
          <w:lang w:val="uk-UA"/>
        </w:rPr>
        <w:t xml:space="preserve">O.G. </w:t>
      </w:r>
      <w:proofErr w:type="spellStart"/>
      <w:r w:rsidRPr="00DA6C52">
        <w:rPr>
          <w:rFonts w:ascii="Times New Roman" w:hAnsi="Times New Roman"/>
          <w:b/>
          <w:sz w:val="20"/>
          <w:szCs w:val="20"/>
          <w:lang w:val="uk-UA"/>
        </w:rPr>
        <w:t>Dobrovolska</w:t>
      </w:r>
      <w:proofErr w:type="spellEnd"/>
      <w:r w:rsidRPr="00DA6C52">
        <w:rPr>
          <w:rFonts w:ascii="Times New Roman" w:hAnsi="Times New Roman"/>
          <w:b/>
          <w:sz w:val="20"/>
          <w:szCs w:val="20"/>
          <w:lang w:val="uk-UA"/>
        </w:rPr>
        <w:t xml:space="preserve">, </w:t>
      </w:r>
      <w:proofErr w:type="spellStart"/>
      <w:r w:rsidRPr="00DA6C52">
        <w:rPr>
          <w:rFonts w:ascii="Times New Roman" w:hAnsi="Times New Roman"/>
          <w:b/>
          <w:sz w:val="20"/>
          <w:szCs w:val="20"/>
          <w:lang w:val="uk-UA"/>
        </w:rPr>
        <w:t>Ph.D</w:t>
      </w:r>
      <w:proofErr w:type="spellEnd"/>
      <w:r w:rsidRPr="00DA6C52">
        <w:rPr>
          <w:rFonts w:ascii="Times New Roman" w:hAnsi="Times New Roman"/>
          <w:b/>
          <w:sz w:val="20"/>
          <w:szCs w:val="20"/>
          <w:lang w:val="uk-UA"/>
        </w:rPr>
        <w:t xml:space="preserve">., </w:t>
      </w:r>
      <w:proofErr w:type="spellStart"/>
      <w:r w:rsidRPr="00DA6C52">
        <w:rPr>
          <w:rFonts w:ascii="Times New Roman" w:hAnsi="Times New Roman"/>
          <w:b/>
          <w:sz w:val="20"/>
          <w:szCs w:val="20"/>
          <w:lang w:val="uk-UA"/>
        </w:rPr>
        <w:t>Associate</w:t>
      </w:r>
      <w:proofErr w:type="spellEnd"/>
      <w:r w:rsidRPr="00DA6C52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proofErr w:type="spellStart"/>
      <w:r w:rsidRPr="00DA6C52">
        <w:rPr>
          <w:rFonts w:ascii="Times New Roman" w:hAnsi="Times New Roman"/>
          <w:b/>
          <w:sz w:val="20"/>
          <w:szCs w:val="20"/>
          <w:lang w:val="uk-UA"/>
        </w:rPr>
        <w:t>Professor</w:t>
      </w:r>
      <w:proofErr w:type="spellEnd"/>
      <w:r w:rsidRPr="00DA6C52">
        <w:rPr>
          <w:rFonts w:ascii="Times New Roman" w:hAnsi="Times New Roman"/>
          <w:b/>
          <w:sz w:val="20"/>
          <w:szCs w:val="20"/>
          <w:lang w:val="uk-UA"/>
        </w:rPr>
        <w:t>, (</w:t>
      </w:r>
      <w:proofErr w:type="spellStart"/>
      <w:r w:rsidRPr="00DA6C52">
        <w:rPr>
          <w:rFonts w:ascii="Times New Roman" w:hAnsi="Times New Roman"/>
          <w:b/>
          <w:sz w:val="20"/>
          <w:szCs w:val="20"/>
          <w:lang w:val="uk-UA"/>
        </w:rPr>
        <w:t>Zaporizhzhya</w:t>
      </w:r>
      <w:proofErr w:type="spellEnd"/>
      <w:r w:rsidRPr="00DA6C52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proofErr w:type="spellStart"/>
      <w:r w:rsidRPr="00DA6C52">
        <w:rPr>
          <w:rFonts w:ascii="Times New Roman" w:hAnsi="Times New Roman"/>
          <w:b/>
          <w:sz w:val="20"/>
          <w:szCs w:val="20"/>
          <w:lang w:val="uk-UA"/>
        </w:rPr>
        <w:t>National</w:t>
      </w:r>
      <w:proofErr w:type="spellEnd"/>
      <w:r w:rsidRPr="00DA6C52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proofErr w:type="spellStart"/>
      <w:r w:rsidRPr="00DA6C52">
        <w:rPr>
          <w:rFonts w:ascii="Times New Roman" w:hAnsi="Times New Roman"/>
          <w:b/>
          <w:sz w:val="20"/>
          <w:szCs w:val="20"/>
          <w:lang w:val="uk-UA"/>
        </w:rPr>
        <w:t>University</w:t>
      </w:r>
      <w:proofErr w:type="spellEnd"/>
      <w:r w:rsidRPr="00DA6C52">
        <w:rPr>
          <w:rFonts w:ascii="Times New Roman" w:hAnsi="Times New Roman"/>
          <w:b/>
          <w:sz w:val="20"/>
          <w:szCs w:val="20"/>
          <w:lang w:val="uk-UA"/>
        </w:rPr>
        <w:t xml:space="preserve">, </w:t>
      </w:r>
      <w:proofErr w:type="spellStart"/>
      <w:r w:rsidRPr="00DA6C52">
        <w:rPr>
          <w:rFonts w:ascii="Times New Roman" w:hAnsi="Times New Roman"/>
          <w:b/>
          <w:sz w:val="20"/>
          <w:szCs w:val="20"/>
          <w:lang w:val="uk-UA"/>
        </w:rPr>
        <w:t>Zaporizhzhia</w:t>
      </w:r>
      <w:proofErr w:type="spellEnd"/>
      <w:r w:rsidRPr="00DA6C52">
        <w:rPr>
          <w:rFonts w:ascii="Times New Roman" w:hAnsi="Times New Roman"/>
          <w:b/>
          <w:sz w:val="20"/>
          <w:szCs w:val="20"/>
          <w:lang w:val="uk-UA"/>
        </w:rPr>
        <w:t xml:space="preserve">), O. M. </w:t>
      </w:r>
      <w:proofErr w:type="spellStart"/>
      <w:r w:rsidRPr="00DA6C52">
        <w:rPr>
          <w:rFonts w:ascii="Times New Roman" w:hAnsi="Times New Roman"/>
          <w:b/>
          <w:sz w:val="20"/>
          <w:szCs w:val="20"/>
          <w:lang w:val="uk-UA"/>
        </w:rPr>
        <w:t>Fostashchenko</w:t>
      </w:r>
      <w:proofErr w:type="spellEnd"/>
      <w:r w:rsidRPr="00DA6C52">
        <w:rPr>
          <w:rFonts w:ascii="Times New Roman" w:hAnsi="Times New Roman"/>
          <w:b/>
          <w:sz w:val="20"/>
          <w:szCs w:val="20"/>
          <w:lang w:val="uk-UA"/>
        </w:rPr>
        <w:t xml:space="preserve">, </w:t>
      </w:r>
      <w:proofErr w:type="spellStart"/>
      <w:r w:rsidRPr="00DA6C52">
        <w:rPr>
          <w:rFonts w:ascii="Times New Roman" w:hAnsi="Times New Roman"/>
          <w:b/>
          <w:sz w:val="20"/>
          <w:szCs w:val="20"/>
          <w:lang w:val="uk-UA"/>
        </w:rPr>
        <w:t>Ph.D</w:t>
      </w:r>
      <w:proofErr w:type="spellEnd"/>
      <w:r w:rsidRPr="00DA6C52">
        <w:rPr>
          <w:rFonts w:ascii="Times New Roman" w:hAnsi="Times New Roman"/>
          <w:b/>
          <w:sz w:val="20"/>
          <w:szCs w:val="20"/>
          <w:lang w:val="uk-UA"/>
        </w:rPr>
        <w:t xml:space="preserve">., </w:t>
      </w:r>
      <w:proofErr w:type="spellStart"/>
      <w:r w:rsidRPr="00DA6C52">
        <w:rPr>
          <w:rFonts w:ascii="Times New Roman" w:hAnsi="Times New Roman"/>
          <w:b/>
          <w:sz w:val="20"/>
          <w:szCs w:val="20"/>
          <w:lang w:val="uk-UA"/>
        </w:rPr>
        <w:t>Associate</w:t>
      </w:r>
      <w:proofErr w:type="spellEnd"/>
      <w:r w:rsidRPr="00DA6C52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proofErr w:type="spellStart"/>
      <w:r w:rsidRPr="00DA6C52">
        <w:rPr>
          <w:rFonts w:ascii="Times New Roman" w:hAnsi="Times New Roman"/>
          <w:b/>
          <w:sz w:val="20"/>
          <w:szCs w:val="20"/>
          <w:lang w:val="uk-UA"/>
        </w:rPr>
        <w:t>Professor</w:t>
      </w:r>
      <w:proofErr w:type="spellEnd"/>
      <w:r w:rsidRPr="00DA6C52">
        <w:rPr>
          <w:rFonts w:ascii="Times New Roman" w:hAnsi="Times New Roman"/>
          <w:b/>
          <w:sz w:val="20"/>
          <w:szCs w:val="20"/>
          <w:lang w:val="uk-UA"/>
        </w:rPr>
        <w:t>, (</w:t>
      </w:r>
      <w:proofErr w:type="spellStart"/>
      <w:r w:rsidRPr="00DA6C52">
        <w:rPr>
          <w:rFonts w:ascii="Times New Roman" w:hAnsi="Times New Roman"/>
          <w:b/>
          <w:sz w:val="20"/>
          <w:szCs w:val="20"/>
          <w:lang w:val="uk-UA"/>
        </w:rPr>
        <w:t>Zaporizhzhya</w:t>
      </w:r>
      <w:proofErr w:type="spellEnd"/>
      <w:r w:rsidRPr="00DA6C52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proofErr w:type="spellStart"/>
      <w:r w:rsidRPr="00DA6C52">
        <w:rPr>
          <w:rFonts w:ascii="Times New Roman" w:hAnsi="Times New Roman"/>
          <w:b/>
          <w:sz w:val="20"/>
          <w:szCs w:val="20"/>
          <w:lang w:val="uk-UA"/>
        </w:rPr>
        <w:t>National</w:t>
      </w:r>
      <w:proofErr w:type="spellEnd"/>
      <w:r w:rsidRPr="00DA6C52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proofErr w:type="spellStart"/>
      <w:r w:rsidRPr="00DA6C52">
        <w:rPr>
          <w:rFonts w:ascii="Times New Roman" w:hAnsi="Times New Roman"/>
          <w:b/>
          <w:sz w:val="20"/>
          <w:szCs w:val="20"/>
          <w:lang w:val="uk-UA"/>
        </w:rPr>
        <w:t>University</w:t>
      </w:r>
      <w:proofErr w:type="spellEnd"/>
      <w:r w:rsidRPr="00DA6C52">
        <w:rPr>
          <w:rFonts w:ascii="Times New Roman" w:hAnsi="Times New Roman"/>
          <w:b/>
          <w:sz w:val="20"/>
          <w:szCs w:val="20"/>
          <w:lang w:val="uk-UA"/>
        </w:rPr>
        <w:t xml:space="preserve">, </w:t>
      </w:r>
      <w:proofErr w:type="spellStart"/>
      <w:r w:rsidRPr="00DA6C52">
        <w:rPr>
          <w:rFonts w:ascii="Times New Roman" w:hAnsi="Times New Roman"/>
          <w:b/>
          <w:sz w:val="20"/>
          <w:szCs w:val="20"/>
          <w:lang w:val="uk-UA"/>
        </w:rPr>
        <w:t>Zaporizhzhia</w:t>
      </w:r>
      <w:proofErr w:type="spellEnd"/>
      <w:r w:rsidRPr="00DA6C52">
        <w:rPr>
          <w:rFonts w:ascii="Times New Roman" w:hAnsi="Times New Roman"/>
          <w:b/>
          <w:sz w:val="20"/>
          <w:szCs w:val="20"/>
          <w:lang w:val="uk-UA"/>
        </w:rPr>
        <w:t>)</w:t>
      </w:r>
    </w:p>
    <w:p w14:paraId="6DBB70B9" w14:textId="77777777" w:rsidR="00DA6C52" w:rsidRPr="00DD51BC" w:rsidRDefault="00DA6C52" w:rsidP="000659F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AE05242" w14:textId="77777777" w:rsidR="002E7512" w:rsidRPr="005A47A9" w:rsidRDefault="005A47A9" w:rsidP="000659F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18"/>
          <w:szCs w:val="18"/>
          <w:highlight w:val="yellow"/>
          <w:lang w:val="ru-RU"/>
        </w:rPr>
      </w:pPr>
      <w:proofErr w:type="gramStart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>У тезах</w:t>
      </w:r>
      <w:proofErr w:type="gramEnd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 xml:space="preserve"> </w:t>
      </w:r>
      <w:proofErr w:type="spellStart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>розглянуто</w:t>
      </w:r>
      <w:proofErr w:type="spellEnd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 xml:space="preserve"> </w:t>
      </w:r>
      <w:proofErr w:type="spellStart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>питання</w:t>
      </w:r>
      <w:proofErr w:type="spellEnd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 xml:space="preserve"> </w:t>
      </w:r>
      <w:proofErr w:type="spellStart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>моніторингу</w:t>
      </w:r>
      <w:proofErr w:type="spellEnd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 xml:space="preserve"> та </w:t>
      </w:r>
      <w:proofErr w:type="spellStart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>реконструкції</w:t>
      </w:r>
      <w:proofErr w:type="spellEnd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 xml:space="preserve"> </w:t>
      </w:r>
      <w:proofErr w:type="spellStart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>дорожньої</w:t>
      </w:r>
      <w:proofErr w:type="spellEnd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 xml:space="preserve"> </w:t>
      </w:r>
      <w:proofErr w:type="spellStart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>інфраструктури</w:t>
      </w:r>
      <w:proofErr w:type="spellEnd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 xml:space="preserve">, </w:t>
      </w:r>
      <w:proofErr w:type="spellStart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>що</w:t>
      </w:r>
      <w:proofErr w:type="spellEnd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 xml:space="preserve"> </w:t>
      </w:r>
      <w:proofErr w:type="spellStart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>забезпечує</w:t>
      </w:r>
      <w:proofErr w:type="spellEnd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 xml:space="preserve"> </w:t>
      </w:r>
      <w:proofErr w:type="spellStart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>транспортування</w:t>
      </w:r>
      <w:proofErr w:type="spellEnd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 xml:space="preserve"> </w:t>
      </w:r>
      <w:proofErr w:type="spellStart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>поверхневих</w:t>
      </w:r>
      <w:proofErr w:type="spellEnd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 xml:space="preserve"> вод у </w:t>
      </w:r>
      <w:proofErr w:type="spellStart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>міських</w:t>
      </w:r>
      <w:proofErr w:type="spellEnd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 xml:space="preserve"> </w:t>
      </w:r>
      <w:proofErr w:type="spellStart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>умовах</w:t>
      </w:r>
      <w:proofErr w:type="spellEnd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 xml:space="preserve">. Наведено приклад </w:t>
      </w:r>
      <w:proofErr w:type="spellStart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>реконструкції</w:t>
      </w:r>
      <w:proofErr w:type="spellEnd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 xml:space="preserve"> </w:t>
      </w:r>
      <w:proofErr w:type="spellStart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>водопропускної</w:t>
      </w:r>
      <w:proofErr w:type="spellEnd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 xml:space="preserve"> </w:t>
      </w:r>
      <w:proofErr w:type="spellStart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>споруди</w:t>
      </w:r>
      <w:proofErr w:type="spellEnd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 xml:space="preserve"> в м. </w:t>
      </w:r>
      <w:proofErr w:type="spellStart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>Запоріжжі</w:t>
      </w:r>
      <w:proofErr w:type="spellEnd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 xml:space="preserve"> та </w:t>
      </w:r>
      <w:proofErr w:type="spellStart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>окреслено</w:t>
      </w:r>
      <w:proofErr w:type="spellEnd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 xml:space="preserve"> </w:t>
      </w:r>
      <w:proofErr w:type="spellStart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>сучасні</w:t>
      </w:r>
      <w:proofErr w:type="spellEnd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 xml:space="preserve"> </w:t>
      </w:r>
      <w:proofErr w:type="spellStart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>підходи</w:t>
      </w:r>
      <w:proofErr w:type="spellEnd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 xml:space="preserve"> до </w:t>
      </w:r>
      <w:proofErr w:type="spellStart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>підвищення</w:t>
      </w:r>
      <w:proofErr w:type="spellEnd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 xml:space="preserve"> </w:t>
      </w:r>
      <w:proofErr w:type="spellStart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>надійності</w:t>
      </w:r>
      <w:proofErr w:type="spellEnd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 xml:space="preserve"> </w:t>
      </w:r>
      <w:proofErr w:type="spellStart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>гідротехнічних</w:t>
      </w:r>
      <w:proofErr w:type="spellEnd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 xml:space="preserve"> </w:t>
      </w:r>
      <w:proofErr w:type="spellStart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>елементів</w:t>
      </w:r>
      <w:proofErr w:type="spellEnd"/>
      <w:r w:rsidRPr="005A47A9">
        <w:rPr>
          <w:rFonts w:ascii="Times New Roman" w:hAnsi="Times New Roman" w:cs="Times New Roman"/>
          <w:i/>
          <w:sz w:val="18"/>
          <w:szCs w:val="18"/>
          <w:lang w:val="ru-RU"/>
        </w:rPr>
        <w:t>.</w:t>
      </w:r>
    </w:p>
    <w:p w14:paraId="1AC07AEE" w14:textId="77777777" w:rsidR="00FE335E" w:rsidRPr="00DA6C52" w:rsidRDefault="00FE335E" w:rsidP="000659F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val="ru-RU" w:eastAsia="ru-RU"/>
        </w:rPr>
      </w:pPr>
    </w:p>
    <w:p w14:paraId="6538C4D7" w14:textId="77777777" w:rsidR="005A47A9" w:rsidRDefault="005A47A9" w:rsidP="000659F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  <w:r w:rsidRPr="005A47A9">
        <w:rPr>
          <w:rFonts w:ascii="Times New Roman" w:hAnsi="Times New Roman" w:cs="Times New Roman"/>
          <w:i/>
          <w:sz w:val="18"/>
          <w:szCs w:val="18"/>
        </w:rPr>
        <w:t xml:space="preserve">The thesis presents an analysis of monitoring and reconstruction methods for urban road infrastructure that ensures the drainage of surface water. A case study of the culvert reconstruction in </w:t>
      </w:r>
      <w:proofErr w:type="spellStart"/>
      <w:r w:rsidRPr="005A47A9">
        <w:rPr>
          <w:rFonts w:ascii="Times New Roman" w:hAnsi="Times New Roman" w:cs="Times New Roman"/>
          <w:i/>
          <w:sz w:val="18"/>
          <w:szCs w:val="18"/>
        </w:rPr>
        <w:t>Zaporizhzhia</w:t>
      </w:r>
      <w:proofErr w:type="spellEnd"/>
      <w:r w:rsidRPr="005A47A9">
        <w:rPr>
          <w:rFonts w:ascii="Times New Roman" w:hAnsi="Times New Roman" w:cs="Times New Roman"/>
          <w:i/>
          <w:sz w:val="18"/>
          <w:szCs w:val="18"/>
        </w:rPr>
        <w:t xml:space="preserve"> is provided, highlighting modern approaches to improving the reliability of hydraulic structures</w:t>
      </w:r>
      <w:r>
        <w:rPr>
          <w:rFonts w:ascii="Times New Roman" w:hAnsi="Times New Roman" w:cs="Times New Roman"/>
          <w:i/>
          <w:sz w:val="18"/>
          <w:szCs w:val="18"/>
          <w:lang w:val="uk-UA"/>
        </w:rPr>
        <w:t>.</w:t>
      </w:r>
    </w:p>
    <w:p w14:paraId="4DE457C7" w14:textId="77777777" w:rsidR="00FE335E" w:rsidRPr="005A47A9" w:rsidRDefault="00FE335E" w:rsidP="000659F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C0847CE" w14:textId="77777777" w:rsidR="00DA6C52" w:rsidRPr="006076F5" w:rsidRDefault="00DA6C52" w:rsidP="000659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6076F5">
        <w:rPr>
          <w:rFonts w:ascii="Times New Roman" w:hAnsi="Times New Roman" w:cs="Times New Roman"/>
          <w:sz w:val="20"/>
          <w:szCs w:val="20"/>
        </w:rPr>
        <w:t>Актуальність</w:t>
      </w:r>
      <w:proofErr w:type="spellEnd"/>
      <w:r w:rsidRPr="006076F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076F5">
        <w:rPr>
          <w:rFonts w:ascii="Times New Roman" w:hAnsi="Times New Roman" w:cs="Times New Roman"/>
          <w:sz w:val="20"/>
          <w:szCs w:val="20"/>
        </w:rPr>
        <w:t>дослідження</w:t>
      </w:r>
      <w:proofErr w:type="spellEnd"/>
      <w:r w:rsidRPr="006076F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076F5">
        <w:rPr>
          <w:rFonts w:ascii="Times New Roman" w:hAnsi="Times New Roman" w:cs="Times New Roman"/>
          <w:sz w:val="20"/>
          <w:szCs w:val="20"/>
        </w:rPr>
        <w:t>зумовлена</w:t>
      </w:r>
      <w:proofErr w:type="spellEnd"/>
      <w:r w:rsidRPr="006076F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076F5">
        <w:rPr>
          <w:rFonts w:ascii="Times New Roman" w:hAnsi="Times New Roman" w:cs="Times New Roman"/>
          <w:sz w:val="20"/>
          <w:szCs w:val="20"/>
        </w:rPr>
        <w:t>необхідністю</w:t>
      </w:r>
      <w:proofErr w:type="spellEnd"/>
      <w:r w:rsidRPr="006076F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076F5">
        <w:rPr>
          <w:rFonts w:ascii="Times New Roman" w:hAnsi="Times New Roman" w:cs="Times New Roman"/>
          <w:sz w:val="20"/>
          <w:szCs w:val="20"/>
        </w:rPr>
        <w:t>забезпечення</w:t>
      </w:r>
      <w:proofErr w:type="spellEnd"/>
      <w:r w:rsidRPr="006076F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076F5">
        <w:rPr>
          <w:rFonts w:ascii="Times New Roman" w:hAnsi="Times New Roman" w:cs="Times New Roman"/>
          <w:sz w:val="20"/>
          <w:szCs w:val="20"/>
        </w:rPr>
        <w:t>надійного</w:t>
      </w:r>
      <w:proofErr w:type="spellEnd"/>
      <w:r w:rsidRPr="006076F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076F5">
        <w:rPr>
          <w:rFonts w:ascii="Times New Roman" w:hAnsi="Times New Roman" w:cs="Times New Roman"/>
          <w:sz w:val="20"/>
          <w:szCs w:val="20"/>
        </w:rPr>
        <w:t>функціонування</w:t>
      </w:r>
      <w:proofErr w:type="spellEnd"/>
      <w:r w:rsidRPr="006076F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076F5">
        <w:rPr>
          <w:rFonts w:ascii="Times New Roman" w:hAnsi="Times New Roman" w:cs="Times New Roman"/>
          <w:sz w:val="20"/>
          <w:szCs w:val="20"/>
        </w:rPr>
        <w:t>дорожньої</w:t>
      </w:r>
      <w:proofErr w:type="spellEnd"/>
      <w:r w:rsidRPr="006076F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076F5">
        <w:rPr>
          <w:rFonts w:ascii="Times New Roman" w:hAnsi="Times New Roman" w:cs="Times New Roman"/>
          <w:sz w:val="20"/>
          <w:szCs w:val="20"/>
        </w:rPr>
        <w:t>інфраструктури</w:t>
      </w:r>
      <w:proofErr w:type="spellEnd"/>
      <w:r w:rsidRPr="006076F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076F5">
        <w:rPr>
          <w:rFonts w:ascii="Times New Roman" w:hAnsi="Times New Roman" w:cs="Times New Roman"/>
          <w:sz w:val="20"/>
          <w:szCs w:val="20"/>
        </w:rPr>
        <w:t>та</w:t>
      </w:r>
      <w:proofErr w:type="spellEnd"/>
      <w:r w:rsidRPr="006076F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076F5">
        <w:rPr>
          <w:rFonts w:ascii="Times New Roman" w:hAnsi="Times New Roman" w:cs="Times New Roman"/>
          <w:sz w:val="20"/>
          <w:szCs w:val="20"/>
        </w:rPr>
        <w:t>споруд</w:t>
      </w:r>
      <w:proofErr w:type="spellEnd"/>
      <w:r w:rsidRPr="006076F5">
        <w:rPr>
          <w:rFonts w:ascii="Times New Roman" w:hAnsi="Times New Roman" w:cs="Times New Roman"/>
          <w:sz w:val="20"/>
          <w:szCs w:val="20"/>
        </w:rPr>
        <w:t xml:space="preserve">, </w:t>
      </w:r>
      <w:r w:rsidR="00154D68">
        <w:rPr>
          <w:rFonts w:ascii="Times New Roman" w:hAnsi="Times New Roman" w:cs="Times New Roman"/>
          <w:sz w:val="20"/>
          <w:szCs w:val="20"/>
          <w:lang w:val="uk-UA"/>
        </w:rPr>
        <w:t>які задіяні</w:t>
      </w:r>
      <w:r w:rsidRPr="006076F5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Pr="006076F5">
        <w:rPr>
          <w:rFonts w:ascii="Times New Roman" w:hAnsi="Times New Roman" w:cs="Times New Roman"/>
          <w:sz w:val="20"/>
          <w:szCs w:val="20"/>
        </w:rPr>
        <w:t>транспортуванні</w:t>
      </w:r>
      <w:proofErr w:type="spellEnd"/>
      <w:r w:rsidRPr="006076F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076F5">
        <w:rPr>
          <w:rFonts w:ascii="Times New Roman" w:hAnsi="Times New Roman" w:cs="Times New Roman"/>
          <w:sz w:val="20"/>
          <w:szCs w:val="20"/>
        </w:rPr>
        <w:t>атмосферних</w:t>
      </w:r>
      <w:proofErr w:type="spellEnd"/>
      <w:r w:rsidRPr="006076F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076F5">
        <w:rPr>
          <w:rFonts w:ascii="Times New Roman" w:hAnsi="Times New Roman" w:cs="Times New Roman"/>
          <w:sz w:val="20"/>
          <w:szCs w:val="20"/>
        </w:rPr>
        <w:t>вод</w:t>
      </w:r>
      <w:proofErr w:type="spellEnd"/>
      <w:r w:rsidRPr="006076F5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Pr="006076F5">
        <w:rPr>
          <w:rFonts w:ascii="Times New Roman" w:hAnsi="Times New Roman" w:cs="Times New Roman"/>
          <w:sz w:val="20"/>
          <w:szCs w:val="20"/>
        </w:rPr>
        <w:t>межах</w:t>
      </w:r>
      <w:proofErr w:type="spellEnd"/>
      <w:r w:rsidRPr="006076F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076F5">
        <w:rPr>
          <w:rFonts w:ascii="Times New Roman" w:hAnsi="Times New Roman" w:cs="Times New Roman"/>
          <w:sz w:val="20"/>
          <w:szCs w:val="20"/>
        </w:rPr>
        <w:t>міської</w:t>
      </w:r>
      <w:proofErr w:type="spellEnd"/>
      <w:r w:rsidRPr="006076F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076F5">
        <w:rPr>
          <w:rFonts w:ascii="Times New Roman" w:hAnsi="Times New Roman" w:cs="Times New Roman"/>
          <w:sz w:val="20"/>
          <w:szCs w:val="20"/>
        </w:rPr>
        <w:t>забудови</w:t>
      </w:r>
      <w:proofErr w:type="spellEnd"/>
      <w:r w:rsidRPr="006076F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Інтенсивні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опади,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збільшення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площі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водонепроникних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поверхонь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і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недостатня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пропускна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здатність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дренажних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систем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призводять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до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локальних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підтоплень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руйнування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дорожнього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покриття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виходу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з ладу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інженерного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обладнання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Відсутність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своєчасного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контролю та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оновлення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таких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об’єктів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може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призвести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до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порушення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транспортного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сполучення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ерозійних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процесів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підвищення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ризику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аварійних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ситуацій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Отже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комплексне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вивчення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стану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доріг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обладнання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для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транспортування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води, а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також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впровадження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ефективних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методів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їх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моніторингу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реконструкції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є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важливим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завданням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для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забезпечення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безпеки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сталого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розвитку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міських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6076F5">
        <w:rPr>
          <w:rFonts w:ascii="Times New Roman" w:hAnsi="Times New Roman" w:cs="Times New Roman"/>
          <w:sz w:val="20"/>
          <w:szCs w:val="20"/>
          <w:lang w:val="ru-RU"/>
        </w:rPr>
        <w:t>територій</w:t>
      </w:r>
      <w:proofErr w:type="spellEnd"/>
      <w:r w:rsidRPr="006076F5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74B793DB" w14:textId="77777777" w:rsidR="00DA6C52" w:rsidRPr="00B22057" w:rsidRDefault="00B22057" w:rsidP="000659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Актуальні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дослідження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з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проблеми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управління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міським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стоком і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обслуговування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інфраструктури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показують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три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взаємопов’язані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напрями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важливі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для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моніторингу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дамб,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водопропускних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труб і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доріг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у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контексті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попередження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підтоплень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По-перше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для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планування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робіт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з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відновлення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зниження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ризику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аварій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через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перевантаження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каналів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водовідведення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ефективним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підхідом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є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впровадження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практики та методики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моніторингу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оцінки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стану труб і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кюветів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[1].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Це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дозволяє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систематизувати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об’єкти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інфраструктури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визначити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пріоритети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для</w:t>
      </w:r>
      <w:r w:rsidR="000659F6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ремонту</w:t>
      </w:r>
      <w:proofErr w:type="gram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прогнозувати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залишковий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ресурс, тому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що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процедури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інвентаризації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інспекцій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значно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полегшують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менеджмент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дорожніх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дренажних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елементів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і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підвищують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ефективність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прийняття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рішень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щодо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їх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реконструкції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заміни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14:paraId="41B03996" w14:textId="77777777" w:rsidR="00B22057" w:rsidRPr="00B22057" w:rsidRDefault="00B22057" w:rsidP="000659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proofErr w:type="gram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По-друге</w:t>
      </w:r>
      <w:proofErr w:type="spellEnd"/>
      <w:proofErr w:type="gram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</w:t>
      </w:r>
      <w:r w:rsidRPr="00B22057">
        <w:rPr>
          <w:rFonts w:ascii="Times New Roman" w:eastAsia="Times New Roman" w:hAnsi="Times New Roman" w:cs="Times New Roman"/>
          <w:sz w:val="20"/>
          <w:szCs w:val="20"/>
          <w:lang w:val="uk-UA"/>
        </w:rPr>
        <w:t>застосування</w:t>
      </w:r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вимірювальних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мереж (датчик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uk-UA"/>
        </w:rPr>
        <w:t>ів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рівня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води, потоку,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якості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води,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температури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ґрунту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, сенсор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uk-UA"/>
        </w:rPr>
        <w:t>ів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для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виявлення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дефектів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), </w:t>
      </w:r>
      <w:r w:rsidRPr="00B22057">
        <w:rPr>
          <w:rFonts w:ascii="Times New Roman" w:eastAsia="Times New Roman" w:hAnsi="Times New Roman" w:cs="Times New Roman"/>
          <w:sz w:val="20"/>
          <w:szCs w:val="20"/>
          <w:lang w:val="uk-UA"/>
        </w:rPr>
        <w:t>дає</w:t>
      </w:r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можлив</w:t>
      </w:r>
      <w:r w:rsidRPr="00B22057">
        <w:rPr>
          <w:rFonts w:ascii="Times New Roman" w:eastAsia="Times New Roman" w:hAnsi="Times New Roman" w:cs="Times New Roman"/>
          <w:sz w:val="20"/>
          <w:szCs w:val="20"/>
          <w:lang w:val="uk-UA"/>
        </w:rPr>
        <w:t>ість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проводити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безперервний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моніторинг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стану дамб,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кюветів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і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водопропускних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труб у реальному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часі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що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підвищує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своєчасність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виявлення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загроз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засмічен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uk-UA"/>
        </w:rPr>
        <w:t>ь та</w:t>
      </w:r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підтікан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uk-UA"/>
        </w:rPr>
        <w:t>ь,</w:t>
      </w:r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скорочує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час на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аварійні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ремонти</w:t>
      </w:r>
      <w:proofErr w:type="spellEnd"/>
      <w:r w:rsidR="00154D6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[2].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По-третє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поєднання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інженерного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облаштування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з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розумними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системами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керування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B22057">
        <w:rPr>
          <w:rFonts w:ascii="Times New Roman" w:eastAsia="Times New Roman" w:hAnsi="Times New Roman" w:cs="Times New Roman"/>
          <w:sz w:val="20"/>
          <w:szCs w:val="20"/>
          <w:lang w:val="uk-UA"/>
        </w:rPr>
        <w:t>та</w:t>
      </w:r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«зеленою» </w:t>
      </w:r>
      <w:proofErr w:type="spellStart"/>
      <w:r w:rsidRPr="00B22057">
        <w:rPr>
          <w:rFonts w:ascii="Times New Roman" w:eastAsia="Times New Roman" w:hAnsi="Times New Roman" w:cs="Times New Roman"/>
          <w:sz w:val="20"/>
          <w:szCs w:val="20"/>
          <w:lang w:val="ru-RU"/>
        </w:rPr>
        <w:t>інфраструктурою</w:t>
      </w:r>
      <w:proofErr w:type="spellEnd"/>
      <w:r w:rsidRPr="00B22057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(застосування систем реального часу, алгоритмів прогнозування витрат і оптимізації роботи засувок</w:t>
      </w:r>
      <w:r w:rsidR="00154D68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і </w:t>
      </w:r>
      <w:r w:rsidRPr="00B22057">
        <w:rPr>
          <w:rFonts w:ascii="Times New Roman" w:eastAsia="Times New Roman" w:hAnsi="Times New Roman" w:cs="Times New Roman"/>
          <w:sz w:val="20"/>
          <w:szCs w:val="20"/>
          <w:lang w:val="uk-UA"/>
        </w:rPr>
        <w:t>резервуарів) дозволяє зменшувати пікові навантаження на підземні пропускні споруди та знижувати ризик перевищення пропускної здатності труб і дамб під час інтенсивних опадів [3].</w:t>
      </w:r>
    </w:p>
    <w:p w14:paraId="209E013E" w14:textId="77777777" w:rsidR="00B22057" w:rsidRPr="00B22057" w:rsidRDefault="00B22057" w:rsidP="000659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Об’єктом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реконструкції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в м.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Запоріжжі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є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штучна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споруда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154D68">
        <w:rPr>
          <w:rFonts w:ascii="Times New Roman" w:hAnsi="Times New Roman" w:cs="Times New Roman"/>
          <w:sz w:val="20"/>
          <w:szCs w:val="20"/>
          <w:lang w:val="ru-RU"/>
        </w:rPr>
        <w:t>–</w:t>
      </w:r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водопропускний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вузол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призначений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для </w:t>
      </w:r>
      <w:r w:rsidR="000659F6">
        <w:rPr>
          <w:rFonts w:ascii="Times New Roman" w:hAnsi="Times New Roman" w:cs="Times New Roman"/>
          <w:sz w:val="20"/>
          <w:szCs w:val="20"/>
          <w:lang w:val="ru-RU"/>
        </w:rPr>
        <w:t>п</w:t>
      </w:r>
      <w:r w:rsidRPr="00B22057">
        <w:rPr>
          <w:rFonts w:ascii="Times New Roman" w:hAnsi="Times New Roman" w:cs="Times New Roman"/>
          <w:sz w:val="20"/>
          <w:szCs w:val="20"/>
          <w:lang w:val="ru-RU"/>
        </w:rPr>
        <w:t>ропуску</w:t>
      </w:r>
      <w:proofErr w:type="gram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вод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річки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Верхня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Хортиця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під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автомобільною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дорогою по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вул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Котляревського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. Конструктивно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споруда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представлена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двома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водопропускними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трубами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зі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збірних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залізобетонних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розтрубних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ланок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діаметром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1500 мм і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довжиною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2,0 м.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Загальна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довжина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труб становить 10,0 м</w:t>
      </w:r>
      <w:r w:rsidRPr="00B22057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Проєктними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рішеннями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передбачено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влаштування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дощоприймальних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оглядових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колодязів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для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збору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поверхневих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вод, а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також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водоскиду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в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існуючий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водовідвідний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лоток.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Капітальним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ремонтом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передбачено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відновлення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дорожнього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одягу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посилення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конструкцій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насипу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підвищення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водонепроникності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поверхні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Вплив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на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водне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середовище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при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експлуатації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дамби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водопропускної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труби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мінімізується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за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рахунок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організованого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збору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направлення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поверхневого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стоку до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системи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зливової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каналізації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68A26184" w14:textId="77777777" w:rsidR="00B22057" w:rsidRDefault="00B22057" w:rsidP="000659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Реконструкція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водопропускної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споруди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по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вул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Котляревського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в м.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Запоріжжі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є прикладом локального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інженерного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рішення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спрямованого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на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підвищення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надійності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транспортної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інфраструктури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екологічної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22057">
        <w:rPr>
          <w:rFonts w:ascii="Times New Roman" w:hAnsi="Times New Roman" w:cs="Times New Roman"/>
          <w:sz w:val="20"/>
          <w:szCs w:val="20"/>
          <w:lang w:val="ru-RU"/>
        </w:rPr>
        <w:t>безпеки</w:t>
      </w:r>
      <w:proofErr w:type="spellEnd"/>
      <w:r w:rsidRPr="00B22057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883F56C" w14:textId="77777777" w:rsidR="00213350" w:rsidRPr="00B22057" w:rsidRDefault="00213350" w:rsidP="000659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396AFC5D" w14:textId="77777777" w:rsidR="005A47A9" w:rsidRPr="00A71B12" w:rsidRDefault="005A47A9" w:rsidP="000659F6">
      <w:pPr>
        <w:pStyle w:val="aa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A71B12">
        <w:rPr>
          <w:rFonts w:ascii="Times New Roman" w:hAnsi="Times New Roman" w:cs="Times New Roman"/>
          <w:sz w:val="18"/>
          <w:szCs w:val="18"/>
        </w:rPr>
        <w:t xml:space="preserve">Najafi M., </w:t>
      </w:r>
      <w:proofErr w:type="spellStart"/>
      <w:r w:rsidRPr="00A71B12">
        <w:rPr>
          <w:rFonts w:ascii="Times New Roman" w:hAnsi="Times New Roman" w:cs="Times New Roman"/>
          <w:sz w:val="18"/>
          <w:szCs w:val="18"/>
        </w:rPr>
        <w:t>Bhattachar</w:t>
      </w:r>
      <w:proofErr w:type="spellEnd"/>
      <w:r w:rsidRPr="00A71B12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A71B12">
        <w:rPr>
          <w:rFonts w:ascii="Times New Roman" w:hAnsi="Times New Roman" w:cs="Times New Roman"/>
          <w:sz w:val="18"/>
          <w:szCs w:val="18"/>
        </w:rPr>
        <w:t>D.V.</w:t>
      </w:r>
      <w:r w:rsidR="000659F6" w:rsidRPr="00A71B12">
        <w:rPr>
          <w:rFonts w:ascii="Times New Roman" w:hAnsi="Times New Roman" w:cs="Times New Roman"/>
          <w:sz w:val="18"/>
          <w:szCs w:val="18"/>
          <w:lang w:val="uk-UA"/>
        </w:rPr>
        <w:t>(</w:t>
      </w:r>
      <w:proofErr w:type="gramEnd"/>
      <w:r w:rsidR="000659F6" w:rsidRPr="00A71B12">
        <w:rPr>
          <w:rFonts w:ascii="Times New Roman" w:hAnsi="Times New Roman" w:cs="Times New Roman"/>
          <w:sz w:val="18"/>
          <w:szCs w:val="18"/>
          <w:lang w:val="uk-UA"/>
        </w:rPr>
        <w:t>2011).</w:t>
      </w:r>
      <w:r w:rsidRPr="00A71B12">
        <w:rPr>
          <w:rFonts w:ascii="Times New Roman" w:hAnsi="Times New Roman" w:cs="Times New Roman"/>
          <w:sz w:val="18"/>
          <w:szCs w:val="18"/>
        </w:rPr>
        <w:t xml:space="preserve"> Development of a culvert inventory and inspection framework for asset management of road structures</w:t>
      </w:r>
      <w:r w:rsidR="00A71B12" w:rsidRPr="00A71B12">
        <w:rPr>
          <w:rFonts w:ascii="Times New Roman" w:hAnsi="Times New Roman" w:cs="Times New Roman"/>
          <w:sz w:val="18"/>
          <w:szCs w:val="18"/>
          <w:lang w:val="uk-UA"/>
        </w:rPr>
        <w:t>.</w:t>
      </w:r>
      <w:r w:rsidRPr="00A71B12">
        <w:rPr>
          <w:rFonts w:ascii="Times New Roman" w:hAnsi="Times New Roman" w:cs="Times New Roman"/>
          <w:sz w:val="18"/>
          <w:szCs w:val="18"/>
        </w:rPr>
        <w:t xml:space="preserve"> </w:t>
      </w:r>
      <w:r w:rsidRPr="00A71B12">
        <w:rPr>
          <w:rFonts w:ascii="Times New Roman" w:hAnsi="Times New Roman" w:cs="Times New Roman"/>
          <w:i/>
          <w:sz w:val="18"/>
          <w:szCs w:val="18"/>
        </w:rPr>
        <w:t>J. King Saud Univ.  Sci</w:t>
      </w:r>
      <w:r w:rsidRPr="00A71B12">
        <w:rPr>
          <w:rFonts w:ascii="Times New Roman" w:hAnsi="Times New Roman" w:cs="Times New Roman"/>
          <w:sz w:val="18"/>
          <w:szCs w:val="18"/>
        </w:rPr>
        <w:t>.  23, 3</w:t>
      </w:r>
      <w:r w:rsidR="00A71B12" w:rsidRPr="00A71B12">
        <w:rPr>
          <w:rFonts w:ascii="Times New Roman" w:hAnsi="Times New Roman" w:cs="Times New Roman"/>
          <w:sz w:val="18"/>
          <w:szCs w:val="18"/>
          <w:lang w:val="uk-UA"/>
        </w:rPr>
        <w:t>,</w:t>
      </w:r>
      <w:r w:rsidRPr="00A71B12">
        <w:rPr>
          <w:rFonts w:ascii="Times New Roman" w:hAnsi="Times New Roman" w:cs="Times New Roman"/>
          <w:sz w:val="18"/>
          <w:szCs w:val="18"/>
        </w:rPr>
        <w:t xml:space="preserve"> 243–254.</w:t>
      </w:r>
      <w:r w:rsidRPr="00A71B12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hyperlink r:id="rId5" w:history="1">
        <w:r w:rsidRPr="00A71B12">
          <w:rPr>
            <w:rStyle w:val="a3"/>
            <w:rFonts w:ascii="Times New Roman" w:hAnsi="Times New Roman" w:cs="Times New Roman"/>
            <w:sz w:val="18"/>
            <w:szCs w:val="18"/>
            <w:lang w:val="uk-UA"/>
          </w:rPr>
          <w:t>https://surl.li/mwywht</w:t>
        </w:r>
      </w:hyperlink>
      <w:r w:rsidRPr="00A71B12">
        <w:rPr>
          <w:rStyle w:val="a3"/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A71B12">
        <w:rPr>
          <w:rStyle w:val="a3"/>
          <w:rFonts w:ascii="Times New Roman" w:hAnsi="Times New Roman" w:cs="Times New Roman"/>
          <w:color w:val="auto"/>
          <w:sz w:val="18"/>
          <w:szCs w:val="18"/>
          <w:u w:val="none"/>
          <w:lang w:val="uk-UA"/>
        </w:rPr>
        <w:t>2.</w:t>
      </w:r>
      <w:r w:rsidRPr="00A71B12">
        <w:rPr>
          <w:rFonts w:ascii="Times New Roman" w:hAnsi="Times New Roman" w:cs="Times New Roman"/>
          <w:sz w:val="18"/>
          <w:szCs w:val="18"/>
        </w:rPr>
        <w:t xml:space="preserve"> Bertrand-Krajewski J.-L., Clemens F., </w:t>
      </w:r>
      <w:proofErr w:type="spellStart"/>
      <w:r w:rsidRPr="00A71B12">
        <w:rPr>
          <w:rFonts w:ascii="Times New Roman" w:hAnsi="Times New Roman" w:cs="Times New Roman"/>
          <w:sz w:val="18"/>
          <w:szCs w:val="18"/>
        </w:rPr>
        <w:t>Lepot</w:t>
      </w:r>
      <w:proofErr w:type="spellEnd"/>
      <w:r w:rsidRPr="00A71B12">
        <w:rPr>
          <w:rFonts w:ascii="Times New Roman" w:hAnsi="Times New Roman" w:cs="Times New Roman"/>
          <w:sz w:val="18"/>
          <w:szCs w:val="18"/>
        </w:rPr>
        <w:t xml:space="preserve"> M. (</w:t>
      </w:r>
      <w:r w:rsidR="00A71B12" w:rsidRPr="00A71B12">
        <w:rPr>
          <w:rFonts w:ascii="Times New Roman" w:hAnsi="Times New Roman" w:cs="Times New Roman"/>
          <w:sz w:val="18"/>
          <w:szCs w:val="18"/>
          <w:lang w:val="uk-UA"/>
        </w:rPr>
        <w:t>2021</w:t>
      </w:r>
      <w:r w:rsidRPr="00A71B12">
        <w:rPr>
          <w:rFonts w:ascii="Times New Roman" w:hAnsi="Times New Roman" w:cs="Times New Roman"/>
          <w:sz w:val="18"/>
          <w:szCs w:val="18"/>
        </w:rPr>
        <w:t xml:space="preserve">). Metrology in Urban Drainage and Stormwater </w:t>
      </w:r>
      <w:proofErr w:type="gramStart"/>
      <w:r w:rsidRPr="00A71B12">
        <w:rPr>
          <w:rFonts w:ascii="Times New Roman" w:hAnsi="Times New Roman" w:cs="Times New Roman"/>
          <w:sz w:val="18"/>
          <w:szCs w:val="18"/>
        </w:rPr>
        <w:t>Management :</w:t>
      </w:r>
      <w:proofErr w:type="gramEnd"/>
      <w:r w:rsidRPr="00A71B12">
        <w:rPr>
          <w:rFonts w:ascii="Times New Roman" w:hAnsi="Times New Roman" w:cs="Times New Roman"/>
          <w:sz w:val="18"/>
          <w:szCs w:val="18"/>
        </w:rPr>
        <w:t xml:space="preserve"> plug and pray? </w:t>
      </w:r>
      <w:r w:rsidRPr="00154D68">
        <w:rPr>
          <w:rFonts w:ascii="Times New Roman" w:hAnsi="Times New Roman" w:cs="Times New Roman"/>
          <w:i/>
          <w:sz w:val="18"/>
          <w:szCs w:val="18"/>
        </w:rPr>
        <w:t>IWA Publishing</w:t>
      </w:r>
      <w:r w:rsidRPr="00A71B12">
        <w:rPr>
          <w:rFonts w:ascii="Times New Roman" w:hAnsi="Times New Roman" w:cs="Times New Roman"/>
          <w:sz w:val="18"/>
          <w:szCs w:val="18"/>
        </w:rPr>
        <w:t>,</w:t>
      </w:r>
      <w:r w:rsidR="00A71B12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A71B12" w:rsidRPr="00A71B12">
        <w:rPr>
          <w:rFonts w:ascii="Times New Roman" w:hAnsi="Times New Roman" w:cs="Times New Roman"/>
          <w:sz w:val="18"/>
          <w:szCs w:val="18"/>
        </w:rPr>
        <w:t>464</w:t>
      </w:r>
      <w:r w:rsidRPr="00A71B12">
        <w:rPr>
          <w:rFonts w:ascii="Times New Roman" w:hAnsi="Times New Roman" w:cs="Times New Roman"/>
          <w:sz w:val="18"/>
          <w:szCs w:val="18"/>
        </w:rPr>
        <w:t>. DOI: 10.2166/9781789060119</w:t>
      </w:r>
      <w:r w:rsidRPr="00A71B12">
        <w:rPr>
          <w:rFonts w:ascii="Times New Roman" w:hAnsi="Times New Roman" w:cs="Times New Roman"/>
          <w:sz w:val="18"/>
          <w:szCs w:val="18"/>
          <w:lang w:val="uk-UA"/>
        </w:rPr>
        <w:t xml:space="preserve">. </w:t>
      </w:r>
      <w:hyperlink r:id="rId6" w:history="1">
        <w:r w:rsidRPr="00A71B12">
          <w:rPr>
            <w:rStyle w:val="a3"/>
            <w:rFonts w:ascii="Times New Roman" w:hAnsi="Times New Roman" w:cs="Times New Roman"/>
            <w:sz w:val="18"/>
            <w:szCs w:val="18"/>
          </w:rPr>
          <w:t>https://iwaponline.com/ebooks/book/835/Metrology-in-Urban-Drainage-and-Stormwater#</w:t>
        </w:r>
      </w:hyperlink>
      <w:r w:rsidRPr="00A71B12">
        <w:rPr>
          <w:rFonts w:ascii="Times New Roman" w:hAnsi="Times New Roman" w:cs="Times New Roman"/>
          <w:sz w:val="18"/>
          <w:szCs w:val="18"/>
        </w:rPr>
        <w:t>.</w:t>
      </w:r>
      <w:r w:rsidRPr="00A71B12">
        <w:rPr>
          <w:rFonts w:ascii="Times New Roman" w:hAnsi="Times New Roman" w:cs="Times New Roman"/>
          <w:sz w:val="18"/>
          <w:szCs w:val="18"/>
          <w:lang w:val="uk-UA"/>
        </w:rPr>
        <w:t>3.</w:t>
      </w:r>
      <w:r w:rsidRPr="00A71B12">
        <w:rPr>
          <w:rFonts w:ascii="Times New Roman" w:hAnsi="Times New Roman" w:cs="Times New Roman"/>
          <w:sz w:val="18"/>
          <w:szCs w:val="18"/>
        </w:rPr>
        <w:t xml:space="preserve"> Xie J., Qiang W., Lin Y., Fan G. </w:t>
      </w:r>
      <w:r w:rsidR="00A71B12">
        <w:rPr>
          <w:rFonts w:ascii="Times New Roman" w:hAnsi="Times New Roman" w:cs="Times New Roman"/>
          <w:sz w:val="18"/>
          <w:szCs w:val="18"/>
          <w:lang w:val="uk-UA"/>
        </w:rPr>
        <w:t>(</w:t>
      </w:r>
      <w:r w:rsidR="00A71B12" w:rsidRPr="00A71B12">
        <w:rPr>
          <w:rFonts w:ascii="Times New Roman" w:hAnsi="Times New Roman" w:cs="Times New Roman"/>
          <w:sz w:val="18"/>
          <w:szCs w:val="18"/>
        </w:rPr>
        <w:t>2025</w:t>
      </w:r>
      <w:r w:rsidR="00A71B12">
        <w:rPr>
          <w:rFonts w:ascii="Times New Roman" w:hAnsi="Times New Roman" w:cs="Times New Roman"/>
          <w:sz w:val="18"/>
          <w:szCs w:val="18"/>
          <w:lang w:val="uk-UA"/>
        </w:rPr>
        <w:t>)</w:t>
      </w:r>
      <w:r w:rsidR="00A71B12" w:rsidRPr="00A71B12">
        <w:rPr>
          <w:rFonts w:ascii="Times New Roman" w:hAnsi="Times New Roman" w:cs="Times New Roman"/>
          <w:sz w:val="18"/>
          <w:szCs w:val="18"/>
        </w:rPr>
        <w:t>.</w:t>
      </w:r>
      <w:r w:rsidR="00154D68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A71B12">
        <w:rPr>
          <w:rFonts w:ascii="Times New Roman" w:hAnsi="Times New Roman" w:cs="Times New Roman"/>
          <w:sz w:val="18"/>
          <w:szCs w:val="18"/>
        </w:rPr>
        <w:t>Enhancing urban drainage resilience through holistic stormwater regulation: a review</w:t>
      </w:r>
      <w:r w:rsidRPr="00A71B12">
        <w:rPr>
          <w:rFonts w:ascii="Times New Roman" w:hAnsi="Times New Roman" w:cs="Times New Roman"/>
          <w:sz w:val="18"/>
          <w:szCs w:val="18"/>
          <w:lang w:val="uk-UA"/>
        </w:rPr>
        <w:t>.</w:t>
      </w:r>
      <w:r w:rsidRPr="00A71B12">
        <w:rPr>
          <w:rFonts w:ascii="Times New Roman" w:hAnsi="Times New Roman" w:cs="Times New Roman"/>
          <w:sz w:val="18"/>
          <w:szCs w:val="18"/>
        </w:rPr>
        <w:t xml:space="preserve"> </w:t>
      </w:r>
      <w:r w:rsidRPr="00A71B12">
        <w:rPr>
          <w:rFonts w:ascii="Times New Roman" w:hAnsi="Times New Roman" w:cs="Times New Roman"/>
          <w:i/>
          <w:sz w:val="18"/>
          <w:szCs w:val="18"/>
        </w:rPr>
        <w:t>Water</w:t>
      </w:r>
      <w:r w:rsidR="00A71B12">
        <w:rPr>
          <w:rFonts w:ascii="Times New Roman" w:hAnsi="Times New Roman" w:cs="Times New Roman"/>
          <w:sz w:val="18"/>
          <w:szCs w:val="18"/>
          <w:lang w:val="uk-UA"/>
        </w:rPr>
        <w:t>,</w:t>
      </w:r>
      <w:r w:rsidRPr="00154D68">
        <w:rPr>
          <w:rFonts w:ascii="Times New Roman" w:hAnsi="Times New Roman" w:cs="Times New Roman"/>
          <w:sz w:val="18"/>
          <w:szCs w:val="18"/>
        </w:rPr>
        <w:t xml:space="preserve"> 17, 1536. </w:t>
      </w:r>
      <w:r w:rsidRPr="00A71B12">
        <w:rPr>
          <w:rFonts w:ascii="Times New Roman" w:hAnsi="Times New Roman" w:cs="Times New Roman"/>
          <w:sz w:val="18"/>
          <w:szCs w:val="18"/>
        </w:rPr>
        <w:t>DOI</w:t>
      </w:r>
      <w:r w:rsidRPr="00A71B12">
        <w:rPr>
          <w:rFonts w:ascii="Times New Roman" w:hAnsi="Times New Roman" w:cs="Times New Roman"/>
          <w:sz w:val="18"/>
          <w:szCs w:val="18"/>
          <w:lang w:val="ru-RU"/>
        </w:rPr>
        <w:t>: 10.3390/</w:t>
      </w:r>
      <w:r w:rsidRPr="00A71B12">
        <w:rPr>
          <w:rFonts w:ascii="Times New Roman" w:hAnsi="Times New Roman" w:cs="Times New Roman"/>
          <w:sz w:val="18"/>
          <w:szCs w:val="18"/>
        </w:rPr>
        <w:t>w</w:t>
      </w:r>
      <w:r w:rsidRPr="00A71B12">
        <w:rPr>
          <w:rFonts w:ascii="Times New Roman" w:hAnsi="Times New Roman" w:cs="Times New Roman"/>
          <w:sz w:val="18"/>
          <w:szCs w:val="18"/>
          <w:lang w:val="ru-RU"/>
        </w:rPr>
        <w:t>17101536.</w:t>
      </w:r>
      <w:r w:rsidRPr="00A71B12">
        <w:rPr>
          <w:rFonts w:ascii="Times New Roman" w:hAnsi="Times New Roman" w:cs="Times New Roman"/>
          <w:sz w:val="18"/>
          <w:szCs w:val="18"/>
          <w:lang w:val="uk-UA"/>
        </w:rPr>
        <w:t xml:space="preserve"> https://www.mdpi.com/2073-4441/17/10/1536</w:t>
      </w:r>
    </w:p>
    <w:sectPr w:rsidR="005A47A9" w:rsidRPr="00A71B12" w:rsidSect="000659F6">
      <w:pgSz w:w="8392" w:h="11907" w:code="11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545C31"/>
    <w:multiLevelType w:val="multilevel"/>
    <w:tmpl w:val="3C84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333A69"/>
    <w:multiLevelType w:val="multilevel"/>
    <w:tmpl w:val="3676B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E306D7"/>
    <w:multiLevelType w:val="hybridMultilevel"/>
    <w:tmpl w:val="90CE9D44"/>
    <w:lvl w:ilvl="0" w:tplc="D4624D5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91F058C"/>
    <w:multiLevelType w:val="multilevel"/>
    <w:tmpl w:val="FCE4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91014B"/>
    <w:multiLevelType w:val="multilevel"/>
    <w:tmpl w:val="A4B0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3006BB"/>
    <w:multiLevelType w:val="multilevel"/>
    <w:tmpl w:val="E1984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46034B"/>
    <w:multiLevelType w:val="multilevel"/>
    <w:tmpl w:val="E4BA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147"/>
    <w:rsid w:val="000377DF"/>
    <w:rsid w:val="00060F5E"/>
    <w:rsid w:val="000659F6"/>
    <w:rsid w:val="000A439A"/>
    <w:rsid w:val="0014333D"/>
    <w:rsid w:val="00154D68"/>
    <w:rsid w:val="00213350"/>
    <w:rsid w:val="00286ACB"/>
    <w:rsid w:val="002D6619"/>
    <w:rsid w:val="002E7512"/>
    <w:rsid w:val="00311729"/>
    <w:rsid w:val="00312405"/>
    <w:rsid w:val="00337F0B"/>
    <w:rsid w:val="00433147"/>
    <w:rsid w:val="00456363"/>
    <w:rsid w:val="004867FD"/>
    <w:rsid w:val="0059269C"/>
    <w:rsid w:val="005A47A9"/>
    <w:rsid w:val="005D125D"/>
    <w:rsid w:val="00624C37"/>
    <w:rsid w:val="007169EC"/>
    <w:rsid w:val="00771C8F"/>
    <w:rsid w:val="00821A86"/>
    <w:rsid w:val="0084688F"/>
    <w:rsid w:val="00862F70"/>
    <w:rsid w:val="008B56FD"/>
    <w:rsid w:val="00905D9E"/>
    <w:rsid w:val="00914586"/>
    <w:rsid w:val="00945F5C"/>
    <w:rsid w:val="00980F24"/>
    <w:rsid w:val="00A411F8"/>
    <w:rsid w:val="00A71B12"/>
    <w:rsid w:val="00A875CF"/>
    <w:rsid w:val="00B178DC"/>
    <w:rsid w:val="00B22057"/>
    <w:rsid w:val="00C05BDA"/>
    <w:rsid w:val="00C40272"/>
    <w:rsid w:val="00CE16EA"/>
    <w:rsid w:val="00D0245A"/>
    <w:rsid w:val="00D503C6"/>
    <w:rsid w:val="00DA6C52"/>
    <w:rsid w:val="00E35114"/>
    <w:rsid w:val="00E80F92"/>
    <w:rsid w:val="00EC6D05"/>
    <w:rsid w:val="00F10419"/>
    <w:rsid w:val="00FD254B"/>
    <w:rsid w:val="00FE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CACE"/>
  <w15:chartTrackingRefBased/>
  <w15:docId w15:val="{27B9EF9B-A108-4B91-9425-FB5D1E17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2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5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6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6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35E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FE335E"/>
    <w:rPr>
      <w:b/>
      <w:bCs/>
    </w:rPr>
  </w:style>
  <w:style w:type="character" w:styleId="a5">
    <w:name w:val="Emphasis"/>
    <w:basedOn w:val="a0"/>
    <w:uiPriority w:val="20"/>
    <w:qFormat/>
    <w:rsid w:val="00FE335E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0377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77D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0377DF"/>
  </w:style>
  <w:style w:type="paragraph" w:customStyle="1" w:styleId="11">
    <w:name w:val="Основний текст1"/>
    <w:basedOn w:val="a"/>
    <w:link w:val="a6"/>
    <w:uiPriority w:val="99"/>
    <w:rsid w:val="005D125D"/>
    <w:pPr>
      <w:widowControl w:val="0"/>
      <w:shd w:val="clear" w:color="auto" w:fill="FFFFFF"/>
      <w:spacing w:after="0" w:line="209" w:lineRule="exact"/>
      <w:jc w:val="center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a6">
    <w:name w:val="Основний текст_"/>
    <w:basedOn w:val="a0"/>
    <w:link w:val="11"/>
    <w:uiPriority w:val="99"/>
    <w:rsid w:val="005D125D"/>
    <w:rPr>
      <w:rFonts w:ascii="Times New Roman" w:hAnsi="Times New Roman" w:cs="Times New Roman"/>
      <w:sz w:val="16"/>
      <w:szCs w:val="16"/>
      <w:shd w:val="clear" w:color="auto" w:fill="FFFFFF"/>
      <w:lang w:val="ru-RU"/>
    </w:rPr>
  </w:style>
  <w:style w:type="paragraph" w:styleId="a7">
    <w:name w:val="Normal (Web)"/>
    <w:basedOn w:val="a"/>
    <w:uiPriority w:val="99"/>
    <w:unhideWhenUsed/>
    <w:rsid w:val="005D1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254B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a8">
    <w:name w:val="Основной текст Знак"/>
    <w:basedOn w:val="a0"/>
    <w:link w:val="a9"/>
    <w:rsid w:val="00FD254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a8"/>
    <w:rsid w:val="00FD254B"/>
    <w:pPr>
      <w:widowControl w:val="0"/>
      <w:shd w:val="clear" w:color="auto" w:fill="FFFFFF"/>
      <w:spacing w:after="540" w:line="571" w:lineRule="exact"/>
      <w:ind w:hanging="6160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2">
    <w:name w:val="Основной текст Знак1"/>
    <w:basedOn w:val="a0"/>
    <w:uiPriority w:val="99"/>
    <w:semiHidden/>
    <w:rsid w:val="00FD254B"/>
  </w:style>
  <w:style w:type="paragraph" w:styleId="aa">
    <w:name w:val="List Paragraph"/>
    <w:basedOn w:val="a"/>
    <w:uiPriority w:val="34"/>
    <w:qFormat/>
    <w:rsid w:val="00FD254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A875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8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875CF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8B56F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56FD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57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1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00599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8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23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77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5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8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3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7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3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0250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9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4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waponline.com/ebooks/book/835/Metrology-in-Urban-Drainage-and-Stormwater" TargetMode="External"/><Relationship Id="rId5" Type="http://schemas.openxmlformats.org/officeDocument/2006/relationships/hyperlink" Target="https://surl.li/mwywh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UserOk</cp:lastModifiedBy>
  <cp:revision>2</cp:revision>
  <cp:lastPrinted>2025-10-29T09:08:00Z</cp:lastPrinted>
  <dcterms:created xsi:type="dcterms:W3CDTF">2025-11-13T14:16:00Z</dcterms:created>
  <dcterms:modified xsi:type="dcterms:W3CDTF">2025-11-13T14:16:00Z</dcterms:modified>
</cp:coreProperties>
</file>