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F6F53" w14:textId="7F992289" w:rsidR="000101A7" w:rsidRPr="003D3220" w:rsidRDefault="000101A7" w:rsidP="000101A7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  <w:lang w:val="uk-UA"/>
        </w:rPr>
      </w:pPr>
      <w:r w:rsidRPr="003D3220">
        <w:rPr>
          <w:rFonts w:ascii="Times New Roman" w:hAnsi="Times New Roman" w:cs="Times New Roman"/>
          <w:sz w:val="20"/>
          <w:szCs w:val="20"/>
        </w:rPr>
        <w:t>УДК</w:t>
      </w:r>
      <w:r w:rsidRPr="003D3220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="00814D3B" w:rsidRPr="003D3220">
        <w:rPr>
          <w:rFonts w:ascii="Times New Roman" w:hAnsi="Times New Roman" w:cs="Times New Roman"/>
          <w:sz w:val="20"/>
          <w:szCs w:val="20"/>
          <w:lang w:val="en-CA"/>
        </w:rPr>
        <w:t>625.88</w:t>
      </w:r>
    </w:p>
    <w:p w14:paraId="574E8936" w14:textId="77777777" w:rsidR="000101A7" w:rsidRPr="003D3220" w:rsidRDefault="000101A7" w:rsidP="000101A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03B1082B" w14:textId="4F1DAEE8" w:rsidR="00814D3B" w:rsidRPr="003D3220" w:rsidRDefault="00310063" w:rsidP="00814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D3220">
        <w:rPr>
          <w:rFonts w:ascii="Times New Roman" w:hAnsi="Times New Roman" w:cs="Times New Roman"/>
          <w:b/>
          <w:bCs/>
          <w:sz w:val="20"/>
          <w:szCs w:val="20"/>
          <w:lang w:val="en-US"/>
        </w:rPr>
        <w:t>EMBROIDERED PAVING IN THE ARCHITECTURAL ENVIRONMENT OF THE CITY OF ODESA</w:t>
      </w:r>
    </w:p>
    <w:p w14:paraId="4B5A232B" w14:textId="77777777" w:rsidR="006B1917" w:rsidRPr="003D3220" w:rsidRDefault="006B1917" w:rsidP="000101A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C04071B" w14:textId="0603740C" w:rsidR="006B1917" w:rsidRPr="003D3220" w:rsidRDefault="00AA538C" w:rsidP="006B1917">
      <w:pPr>
        <w:spacing w:after="0" w:line="240" w:lineRule="auto"/>
        <w:ind w:right="-57" w:firstLine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ВИШИВАНКОВА БРУКІВКА </w:t>
      </w:r>
      <w:r w:rsidR="00310063" w:rsidRPr="003D3220">
        <w:rPr>
          <w:rFonts w:ascii="Times New Roman" w:hAnsi="Times New Roman" w:cs="Times New Roman"/>
          <w:b/>
          <w:sz w:val="20"/>
          <w:szCs w:val="20"/>
          <w:lang w:val="uk-UA"/>
        </w:rPr>
        <w:t>В АРХІТЕКТУРНОМУ СЕРЕДОВИЩІ</w:t>
      </w:r>
      <w:r w:rsidR="00310063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МІСТА ОДЕСИ</w:t>
      </w:r>
    </w:p>
    <w:p w14:paraId="21917286" w14:textId="77777777" w:rsidR="00372276" w:rsidRPr="003D3220" w:rsidRDefault="00372276" w:rsidP="000101A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E33EBE" w14:textId="09FABD49" w:rsidR="0087533C" w:rsidRPr="003D3220" w:rsidRDefault="00814D3B" w:rsidP="00AD1C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3D3220">
        <w:rPr>
          <w:rFonts w:ascii="Times New Roman" w:hAnsi="Times New Roman" w:cs="Times New Roman"/>
          <w:b/>
          <w:sz w:val="20"/>
          <w:szCs w:val="20"/>
          <w:lang w:val="en-GB"/>
        </w:rPr>
        <w:t>V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r w:rsidR="00794E85" w:rsidRPr="003D3220">
        <w:rPr>
          <w:rFonts w:ascii="Times New Roman" w:hAnsi="Times New Roman" w:cs="Times New Roman"/>
          <w:b/>
          <w:sz w:val="20"/>
          <w:szCs w:val="20"/>
          <w:lang w:val="en-GB"/>
        </w:rPr>
        <w:t> V. </w:t>
      </w:r>
      <w:r w:rsidRPr="003D3220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uk-UA"/>
        </w:rPr>
        <w:t>Dumanska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en-GB"/>
        </w:rPr>
        <w:t xml:space="preserve">, </w:t>
      </w:r>
      <w:r w:rsidR="003227D4" w:rsidRPr="003D3220">
        <w:rPr>
          <w:rFonts w:ascii="Times New Roman" w:hAnsi="Times New Roman" w:cs="Times New Roman"/>
          <w:b/>
          <w:sz w:val="20"/>
          <w:szCs w:val="20"/>
          <w:lang w:val="en-GB"/>
        </w:rPr>
        <w:t xml:space="preserve">Ph.D. in </w:t>
      </w:r>
      <w:r w:rsidR="00794E85" w:rsidRPr="003D3220">
        <w:rPr>
          <w:rFonts w:ascii="Times New Roman" w:hAnsi="Times New Roman" w:cs="Times New Roman"/>
          <w:b/>
          <w:sz w:val="20"/>
          <w:szCs w:val="20"/>
          <w:lang w:val="en-GB"/>
        </w:rPr>
        <w:t>Engineering</w:t>
      </w:r>
      <w:r w:rsidR="00A17A2D" w:rsidRPr="003D3220">
        <w:rPr>
          <w:rFonts w:ascii="Times New Roman" w:hAnsi="Times New Roman" w:cs="Times New Roman"/>
          <w:b/>
          <w:sz w:val="20"/>
          <w:szCs w:val="20"/>
          <w:lang w:val="en-GB"/>
        </w:rPr>
        <w:t>,</w:t>
      </w:r>
      <w:r w:rsidR="00794E85" w:rsidRPr="003D322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3D3220">
        <w:rPr>
          <w:rFonts w:ascii="Times New Roman" w:hAnsi="Times New Roman" w:cs="Times New Roman"/>
          <w:b/>
          <w:sz w:val="20"/>
          <w:szCs w:val="20"/>
          <w:lang w:val="en-GB"/>
        </w:rPr>
        <w:t>Associate Professor D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r w:rsidR="00794E85" w:rsidRPr="003D3220">
        <w:rPr>
          <w:rFonts w:ascii="Times New Roman" w:hAnsi="Times New Roman" w:cs="Times New Roman"/>
          <w:b/>
          <w:sz w:val="20"/>
          <w:szCs w:val="20"/>
          <w:lang w:val="en-GB"/>
        </w:rPr>
        <w:t> </w:t>
      </w:r>
      <w:r w:rsidRPr="003D3220">
        <w:rPr>
          <w:rFonts w:ascii="Times New Roman" w:hAnsi="Times New Roman" w:cs="Times New Roman"/>
          <w:b/>
          <w:sz w:val="20"/>
          <w:szCs w:val="20"/>
          <w:lang w:val="en-GB"/>
        </w:rPr>
        <w:t>O</w:t>
      </w:r>
      <w:r w:rsidR="00794E85" w:rsidRPr="003D3220">
        <w:rPr>
          <w:rFonts w:ascii="Times New Roman" w:hAnsi="Times New Roman" w:cs="Times New Roman"/>
          <w:b/>
          <w:sz w:val="20"/>
          <w:szCs w:val="20"/>
          <w:lang w:val="en-GB"/>
        </w:rPr>
        <w:t>. </w:t>
      </w:r>
      <w:r w:rsidRPr="003D3220">
        <w:rPr>
          <w:rFonts w:ascii="Times New Roman" w:hAnsi="Times New Roman" w:cs="Times New Roman"/>
          <w:b/>
          <w:sz w:val="20"/>
          <w:szCs w:val="20"/>
          <w:lang w:val="en-GB"/>
        </w:rPr>
        <w:t>Krantovska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en-GB"/>
        </w:rPr>
        <w:t xml:space="preserve">, </w:t>
      </w:r>
      <w:r w:rsidRPr="003D3220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uk-UA"/>
        </w:rPr>
        <w:t>higher education student</w:t>
      </w:r>
      <w:r w:rsidRPr="003D322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4A517E" w:rsidRPr="003D3220">
        <w:rPr>
          <w:rFonts w:ascii="Times New Roman" w:hAnsi="Times New Roman" w:cs="Times New Roman"/>
          <w:b/>
          <w:sz w:val="20"/>
          <w:szCs w:val="20"/>
          <w:lang w:val="en-GB"/>
        </w:rPr>
        <w:t>(</w:t>
      </w:r>
      <w:r w:rsidR="00073564" w:rsidRPr="003D3220">
        <w:rPr>
          <w:rFonts w:ascii="Times New Roman" w:hAnsi="Times New Roman" w:cs="Times New Roman"/>
          <w:b/>
          <w:sz w:val="20"/>
          <w:szCs w:val="20"/>
          <w:lang w:val="en-GB"/>
        </w:rPr>
        <w:t>Odes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en-GB"/>
        </w:rPr>
        <w:t>a State Academy of Civil Engineering and Architecture, Odesa)</w:t>
      </w:r>
      <w:r w:rsidR="0055723E" w:rsidRPr="003D3220">
        <w:rPr>
          <w:rFonts w:ascii="Times New Roman" w:hAnsi="Times New Roman" w:cs="Times New Roman"/>
          <w:b/>
          <w:sz w:val="20"/>
          <w:szCs w:val="20"/>
          <w:lang w:val="en-GB"/>
        </w:rPr>
        <w:t xml:space="preserve">, </w:t>
      </w:r>
      <w:r w:rsidR="006A39D0" w:rsidRPr="006A39D0">
        <w:rPr>
          <w:rFonts w:ascii="Times New Roman" w:hAnsi="Times New Roman" w:cs="Times New Roman"/>
          <w:b/>
          <w:sz w:val="20"/>
          <w:szCs w:val="20"/>
          <w:lang w:val="en-GB"/>
        </w:rPr>
        <w:t>S. V. Kravchuk</w:t>
      </w:r>
      <w:r w:rsidR="0055723E" w:rsidRPr="003D3220">
        <w:rPr>
          <w:rFonts w:ascii="Times New Roman" w:hAnsi="Times New Roman" w:cs="Times New Roman"/>
          <w:b/>
          <w:sz w:val="20"/>
          <w:szCs w:val="20"/>
          <w:lang w:val="en-GB"/>
        </w:rPr>
        <w:t>, higher education student (Lviv Polytechnic National University)</w:t>
      </w:r>
    </w:p>
    <w:p w14:paraId="1FEAE47B" w14:textId="77777777" w:rsidR="0087533C" w:rsidRPr="003D3220" w:rsidRDefault="0087533C" w:rsidP="00AD1C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114BF3EA" w14:textId="72F42C6D" w:rsidR="000101A7" w:rsidRPr="003D3220" w:rsidRDefault="00814D3B" w:rsidP="00AD1C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D3220">
        <w:rPr>
          <w:rFonts w:ascii="Times New Roman" w:hAnsi="Times New Roman" w:cs="Times New Roman"/>
          <w:b/>
          <w:sz w:val="20"/>
          <w:szCs w:val="20"/>
          <w:lang w:val="uk-UA"/>
        </w:rPr>
        <w:t>В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  <w:r w:rsidR="004A517E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В. </w:t>
      </w:r>
      <w:r w:rsidRPr="003D3220">
        <w:rPr>
          <w:rFonts w:ascii="Times New Roman" w:hAnsi="Times New Roman" w:cs="Times New Roman"/>
          <w:b/>
          <w:sz w:val="20"/>
          <w:szCs w:val="20"/>
          <w:lang w:val="uk-UA"/>
        </w:rPr>
        <w:t>Думанська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, </w:t>
      </w:r>
      <w:r w:rsidR="00794E85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к.т.н., </w:t>
      </w:r>
      <w:r w:rsidRPr="003D3220">
        <w:rPr>
          <w:rFonts w:ascii="Times New Roman" w:hAnsi="Times New Roman" w:cs="Times New Roman"/>
          <w:b/>
          <w:sz w:val="20"/>
          <w:szCs w:val="20"/>
          <w:lang w:val="uk-UA"/>
        </w:rPr>
        <w:t>доцент, Д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  <w:r w:rsidR="004A517E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3D3220">
        <w:rPr>
          <w:rFonts w:ascii="Times New Roman" w:hAnsi="Times New Roman" w:cs="Times New Roman"/>
          <w:b/>
          <w:sz w:val="20"/>
          <w:szCs w:val="20"/>
          <w:lang w:val="uk-UA"/>
        </w:rPr>
        <w:t>О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. </w:t>
      </w:r>
      <w:r w:rsidR="00AA538C" w:rsidRPr="003D3220">
        <w:rPr>
          <w:rFonts w:ascii="Times New Roman" w:hAnsi="Times New Roman" w:cs="Times New Roman"/>
          <w:b/>
          <w:sz w:val="20"/>
          <w:szCs w:val="20"/>
          <w:lang w:val="uk-UA"/>
        </w:rPr>
        <w:t>Крантовська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, </w:t>
      </w:r>
      <w:r w:rsidRPr="003D3220">
        <w:rPr>
          <w:rFonts w:ascii="Times New Roman" w:hAnsi="Times New Roman" w:cs="Times New Roman"/>
          <w:b/>
          <w:sz w:val="20"/>
          <w:szCs w:val="20"/>
          <w:lang w:val="uk-UA"/>
        </w:rPr>
        <w:t>студентка</w:t>
      </w:r>
      <w:r w:rsidR="0022027F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(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uk-UA"/>
        </w:rPr>
        <w:t>Одеська державна академія будівництва та архітектури, м.</w:t>
      </w:r>
      <w:r w:rsidR="0022027F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87533C" w:rsidRPr="003D3220">
        <w:rPr>
          <w:rFonts w:ascii="Times New Roman" w:hAnsi="Times New Roman" w:cs="Times New Roman"/>
          <w:b/>
          <w:sz w:val="20"/>
          <w:szCs w:val="20"/>
          <w:lang w:val="uk-UA"/>
        </w:rPr>
        <w:t>Одеса)</w:t>
      </w:r>
      <w:r w:rsidR="0055723E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, </w:t>
      </w:r>
      <w:r w:rsidR="006A39D0">
        <w:rPr>
          <w:rFonts w:ascii="Times New Roman" w:hAnsi="Times New Roman" w:cs="Times New Roman"/>
          <w:b/>
          <w:sz w:val="20"/>
          <w:szCs w:val="20"/>
          <w:lang w:val="uk-UA"/>
        </w:rPr>
        <w:t>С. В. Кравчук</w:t>
      </w:r>
      <w:r w:rsidR="00310063" w:rsidRPr="006A39D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55723E" w:rsidRPr="006A39D0">
        <w:rPr>
          <w:rFonts w:ascii="Times New Roman" w:hAnsi="Times New Roman" w:cs="Times New Roman"/>
          <w:b/>
          <w:sz w:val="20"/>
          <w:szCs w:val="20"/>
          <w:lang w:val="uk-UA"/>
        </w:rPr>
        <w:t>(Національний</w:t>
      </w:r>
      <w:r w:rsidR="0055723E" w:rsidRPr="003D322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університет «Львівська політехніка»)</w:t>
      </w:r>
    </w:p>
    <w:p w14:paraId="29D91873" w14:textId="77777777" w:rsidR="0087533C" w:rsidRPr="003D3220" w:rsidRDefault="0087533C" w:rsidP="00AD1C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946C55D" w14:textId="68185452" w:rsidR="00814D3B" w:rsidRPr="00814D3B" w:rsidRDefault="00814D3B" w:rsidP="00AA53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8"/>
          <w:szCs w:val="28"/>
          <w:lang w:val="en-US"/>
        </w:rPr>
      </w:pPr>
      <w:r w:rsidRPr="00814D3B">
        <w:rPr>
          <w:rFonts w:ascii="Times New Roman" w:hAnsi="Times New Roman" w:cs="Times New Roman"/>
          <w:i/>
          <w:iCs/>
          <w:sz w:val="18"/>
          <w:szCs w:val="28"/>
          <w:lang w:val="en-US"/>
        </w:rPr>
        <w:t>This paper explores the concept of using embroidered paving patterns in urban spaces, particularly in Odesa, as a symbolic integration of Ukrainian tradition and modernity to express national identity. This decorative paving transforms ordinary urban surfaces into a cultural symbol that unites the city’s historical architecture and fosters national unity. This approach turns the architectural space into a visual language of Ukrainian culture, carving history into stone.</w:t>
      </w:r>
    </w:p>
    <w:p w14:paraId="71D2AC51" w14:textId="77777777" w:rsidR="00E23F0B" w:rsidRPr="003D3220" w:rsidRDefault="00E23F0B" w:rsidP="00AD1C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3A29881A" w14:textId="45906BF3" w:rsidR="006B1917" w:rsidRPr="00AA538C" w:rsidRDefault="00814D3B" w:rsidP="00AA53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28"/>
          <w:lang w:val="uk-UA"/>
        </w:rPr>
      </w:pPr>
      <w:r w:rsidRPr="00AA538C">
        <w:rPr>
          <w:rFonts w:ascii="Times New Roman" w:hAnsi="Times New Roman" w:cs="Times New Roman"/>
          <w:i/>
          <w:sz w:val="18"/>
          <w:szCs w:val="28"/>
          <w:lang w:val="uk-UA"/>
        </w:rPr>
        <w:t>У цій роботі досліджується концепція використання орнаментованої бруківки у міському просторі, зокрема в Одесі, як символічного поєднання українських традицій і сучасності для вираження національної ідентичності.</w:t>
      </w:r>
      <w:r w:rsidR="0023161C">
        <w:rPr>
          <w:rFonts w:ascii="Times New Roman" w:hAnsi="Times New Roman" w:cs="Times New Roman"/>
          <w:i/>
          <w:sz w:val="18"/>
          <w:szCs w:val="28"/>
          <w:lang w:val="uk-UA"/>
        </w:rPr>
        <w:t xml:space="preserve"> </w:t>
      </w:r>
      <w:r w:rsidRPr="00AA538C">
        <w:rPr>
          <w:rFonts w:ascii="Times New Roman" w:hAnsi="Times New Roman" w:cs="Times New Roman"/>
          <w:i/>
          <w:sz w:val="18"/>
          <w:szCs w:val="28"/>
          <w:lang w:val="uk-UA"/>
        </w:rPr>
        <w:t xml:space="preserve">Таке декоративне мощення перетворює звичайні міські поверхні на культурний символ, який об’єднує історичну архітектуру міста та сприяє національній єдності. </w:t>
      </w:r>
      <w:r w:rsidR="00310063">
        <w:rPr>
          <w:rFonts w:ascii="Times New Roman" w:hAnsi="Times New Roman" w:cs="Times New Roman"/>
          <w:i/>
          <w:sz w:val="18"/>
          <w:szCs w:val="28"/>
          <w:lang w:val="uk-UA"/>
        </w:rPr>
        <w:t>Цей</w:t>
      </w:r>
      <w:r w:rsidRPr="00AA538C">
        <w:rPr>
          <w:rFonts w:ascii="Times New Roman" w:hAnsi="Times New Roman" w:cs="Times New Roman"/>
          <w:i/>
          <w:sz w:val="18"/>
          <w:szCs w:val="28"/>
          <w:lang w:val="uk-UA"/>
        </w:rPr>
        <w:t xml:space="preserve"> підхід перетворює архітектурний простір на своєрідну візуальну мову української культури, </w:t>
      </w:r>
      <w:r w:rsidR="00310063" w:rsidRPr="00310063">
        <w:rPr>
          <w:rFonts w:ascii="Times New Roman" w:hAnsi="Times New Roman" w:cs="Times New Roman"/>
          <w:i/>
          <w:sz w:val="18"/>
          <w:szCs w:val="28"/>
          <w:lang w:val="uk-UA"/>
        </w:rPr>
        <w:t xml:space="preserve">увічнюючи </w:t>
      </w:r>
      <w:r w:rsidRPr="00AA538C">
        <w:rPr>
          <w:rFonts w:ascii="Times New Roman" w:hAnsi="Times New Roman" w:cs="Times New Roman"/>
          <w:i/>
          <w:sz w:val="18"/>
          <w:szCs w:val="28"/>
          <w:lang w:val="uk-UA"/>
        </w:rPr>
        <w:t>історію в камені</w:t>
      </w:r>
      <w:r w:rsidRPr="002C4CC0">
        <w:rPr>
          <w:rFonts w:ascii="Times New Roman" w:hAnsi="Times New Roman" w:cs="Times New Roman"/>
          <w:i/>
          <w:sz w:val="18"/>
          <w:szCs w:val="28"/>
          <w:lang w:val="uk-UA"/>
        </w:rPr>
        <w:t>.</w:t>
      </w:r>
    </w:p>
    <w:p w14:paraId="66571DD7" w14:textId="77777777" w:rsidR="00E23F0B" w:rsidRPr="003D3220" w:rsidRDefault="00E23F0B" w:rsidP="00AD1CB4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238E3287" w14:textId="77777777" w:rsidR="003D3220" w:rsidRDefault="00814D3B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3D3220">
        <w:rPr>
          <w:rFonts w:ascii="Times New Roman" w:hAnsi="Times New Roman" w:cs="Times New Roman"/>
          <w:sz w:val="20"/>
          <w:szCs w:val="20"/>
          <w:lang w:val="en-US"/>
        </w:rPr>
        <w:t>Paving</w:t>
      </w:r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 with embroidered patterns in the urban space is a symbolic combination of tradition and modernity, reflecting the national identity of Ukrainian society. </w:t>
      </w:r>
    </w:p>
    <w:p w14:paraId="4E60E225" w14:textId="40AC0D7C" w:rsidR="00814D3B" w:rsidRPr="00814D3B" w:rsidRDefault="00814D3B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4D3B">
        <w:rPr>
          <w:rFonts w:ascii="Times New Roman" w:hAnsi="Times New Roman" w:cs="Times New Roman"/>
          <w:sz w:val="20"/>
          <w:szCs w:val="28"/>
          <w:lang w:val="en-US"/>
        </w:rPr>
        <w:t>In the architectural environment of Odesa, this idea takes on special significance, as the city with its multicultural history-embodies the harmonious coexistence of diverse cultural influences. The embroidered paving becomes a visual code of Ukrainian authenticity, integrated into the space of historical streets and contemporary public areas.</w:t>
      </w:r>
    </w:p>
    <w:p w14:paraId="0E9AB4A7" w14:textId="77777777" w:rsidR="003D3220" w:rsidRDefault="00814D3B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Decorative paving serves not only an aesthetic purpose but also shapes the cultural identity of the environment, creating a sense of national unity. </w:t>
      </w:r>
    </w:p>
    <w:p w14:paraId="75D079E2" w14:textId="69F24700" w:rsidR="00814D3B" w:rsidRPr="00814D3B" w:rsidRDefault="00814D3B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The traditional embroidery patterns, reproduced in stone, lend the city a unique character, visually connecting the architecture of the past and present. This </w:t>
      </w:r>
      <w:r w:rsidRPr="00814D3B">
        <w:rPr>
          <w:rFonts w:ascii="Times New Roman" w:hAnsi="Times New Roman" w:cs="Times New Roman"/>
          <w:sz w:val="20"/>
          <w:szCs w:val="28"/>
          <w:lang w:val="en-US"/>
        </w:rPr>
        <w:lastRenderedPageBreak/>
        <w:t>approach transforms ordinary pavement into an artistic and educational element that evokes pride in national heritage.</w:t>
      </w:r>
    </w:p>
    <w:p w14:paraId="0C64FB9E" w14:textId="77777777" w:rsidR="003D3220" w:rsidRDefault="00814D3B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An example of such an idea is Ukraine Square in Curitiba (Brazil), where the pavement will feature a Ukrainian embroidery pattern symbolizing the unity of the Ukrainian community abroad. </w:t>
      </w:r>
    </w:p>
    <w:p w14:paraId="1AABF036" w14:textId="4C101A0A" w:rsidR="002C6F8E" w:rsidRDefault="00814D3B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In Ukraine, similar concepts </w:t>
      </w:r>
      <w:proofErr w:type="gramStart"/>
      <w:r w:rsidRPr="00814D3B">
        <w:rPr>
          <w:rFonts w:ascii="Times New Roman" w:hAnsi="Times New Roman" w:cs="Times New Roman"/>
          <w:sz w:val="20"/>
          <w:szCs w:val="28"/>
          <w:lang w:val="en-US"/>
        </w:rPr>
        <w:t>have already been implemented</w:t>
      </w:r>
      <w:proofErr w:type="gramEnd"/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 </w:t>
      </w:r>
      <w:r w:rsidR="004677BF">
        <w:rPr>
          <w:rFonts w:ascii="Times New Roman" w:hAnsi="Times New Roman" w:cs="Times New Roman"/>
          <w:sz w:val="20"/>
          <w:szCs w:val="28"/>
          <w:lang w:val="en-US"/>
        </w:rPr>
        <w:t>–</w:t>
      </w:r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 for</w:t>
      </w:r>
      <w:r w:rsidR="004677BF">
        <w:rPr>
          <w:rFonts w:ascii="Times New Roman" w:hAnsi="Times New Roman" w:cs="Times New Roman"/>
          <w:sz w:val="20"/>
          <w:szCs w:val="28"/>
          <w:lang w:val="en-US"/>
        </w:rPr>
        <w:t xml:space="preserve"> </w:t>
      </w:r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instance, </w:t>
      </w:r>
      <w:r w:rsidR="004677BF" w:rsidRPr="0055723E">
        <w:rPr>
          <w:rFonts w:ascii="Times New Roman" w:hAnsi="Times New Roman" w:cs="Times New Roman"/>
          <w:sz w:val="20"/>
          <w:szCs w:val="28"/>
          <w:lang w:val="en-US"/>
        </w:rPr>
        <w:t>in</w:t>
      </w:r>
      <w:r w:rsidR="004677BF">
        <w:rPr>
          <w:rFonts w:ascii="Times New Roman" w:hAnsi="Times New Roman" w:cs="Times New Roman"/>
          <w:sz w:val="20"/>
          <w:szCs w:val="28"/>
          <w:lang w:val="uk-UA"/>
        </w:rPr>
        <w:t xml:space="preserve"> </w:t>
      </w:r>
      <w:r w:rsidR="004677BF" w:rsidRPr="004677BF">
        <w:rPr>
          <w:rFonts w:ascii="Times New Roman" w:hAnsi="Times New Roman" w:cs="Times New Roman"/>
          <w:sz w:val="20"/>
          <w:szCs w:val="28"/>
          <w:lang w:val="en-US"/>
        </w:rPr>
        <w:t xml:space="preserve">Kamianets-Podilskyi </w:t>
      </w:r>
      <w:r w:rsidR="002C6F8E">
        <w:rPr>
          <w:rFonts w:ascii="Times New Roman" w:hAnsi="Times New Roman" w:cs="Times New Roman"/>
          <w:sz w:val="20"/>
          <w:szCs w:val="28"/>
          <w:lang w:val="uk-UA"/>
        </w:rPr>
        <w:t>(</w:t>
      </w:r>
      <w:r w:rsidR="002C6F8E">
        <w:rPr>
          <w:rFonts w:ascii="Times New Roman" w:hAnsi="Times New Roman" w:cs="Times New Roman"/>
          <w:sz w:val="20"/>
          <w:szCs w:val="28"/>
          <w:lang w:val="en-US"/>
        </w:rPr>
        <w:t>Fig. 1</w:t>
      </w:r>
      <w:r w:rsidR="002C6F8E">
        <w:rPr>
          <w:rFonts w:ascii="Times New Roman" w:hAnsi="Times New Roman" w:cs="Times New Roman"/>
          <w:sz w:val="20"/>
          <w:szCs w:val="28"/>
          <w:lang w:val="uk-UA"/>
        </w:rPr>
        <w:t xml:space="preserve">) </w:t>
      </w:r>
      <w:r w:rsidR="004677BF" w:rsidRPr="0055723E">
        <w:rPr>
          <w:rFonts w:ascii="Times New Roman" w:hAnsi="Times New Roman" w:cs="Times New Roman"/>
          <w:sz w:val="20"/>
          <w:szCs w:val="28"/>
          <w:lang w:val="en-US"/>
        </w:rPr>
        <w:t xml:space="preserve">and in </w:t>
      </w:r>
      <w:r w:rsidRPr="00814D3B">
        <w:rPr>
          <w:rFonts w:ascii="Times New Roman" w:hAnsi="Times New Roman" w:cs="Times New Roman"/>
          <w:sz w:val="20"/>
          <w:szCs w:val="28"/>
          <w:lang w:val="en-US"/>
        </w:rPr>
        <w:t>Lutsk</w:t>
      </w:r>
      <w:r w:rsidR="004677BF">
        <w:rPr>
          <w:rFonts w:ascii="Times New Roman" w:hAnsi="Times New Roman" w:cs="Times New Roman"/>
          <w:sz w:val="20"/>
          <w:szCs w:val="28"/>
          <w:lang w:val="uk-UA"/>
        </w:rPr>
        <w:t>,</w:t>
      </w:r>
      <w:r w:rsidR="004677BF" w:rsidRPr="0055723E">
        <w:rPr>
          <w:rFonts w:ascii="Times New Roman" w:hAnsi="Times New Roman" w:cs="Times New Roman"/>
          <w:sz w:val="20"/>
          <w:szCs w:val="28"/>
          <w:lang w:val="en-US"/>
        </w:rPr>
        <w:t xml:space="preserve"> in</w:t>
      </w:r>
      <w:r w:rsidR="0055723E" w:rsidRPr="0055723E">
        <w:rPr>
          <w:lang w:val="en-US"/>
        </w:rPr>
        <w:t xml:space="preserve"> </w:t>
      </w:r>
      <w:r w:rsidR="0055723E" w:rsidRPr="0055723E">
        <w:rPr>
          <w:rFonts w:ascii="Times New Roman" w:hAnsi="Times New Roman" w:cs="Times New Roman"/>
          <w:sz w:val="20"/>
          <w:szCs w:val="28"/>
          <w:lang w:val="en-US"/>
        </w:rPr>
        <w:t>Lviv</w:t>
      </w:r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, </w:t>
      </w:r>
      <w:r w:rsidR="00007E4C" w:rsidRPr="0055723E">
        <w:rPr>
          <w:rFonts w:ascii="Times New Roman" w:hAnsi="Times New Roman" w:cs="Times New Roman"/>
          <w:sz w:val="20"/>
          <w:szCs w:val="28"/>
          <w:lang w:val="en-US"/>
        </w:rPr>
        <w:t>in</w:t>
      </w:r>
      <w:r w:rsidR="00007E4C" w:rsidRPr="00B44B10">
        <w:rPr>
          <w:rFonts w:ascii="Times New Roman" w:hAnsi="Times New Roman" w:cs="Times New Roman"/>
          <w:sz w:val="20"/>
          <w:szCs w:val="28"/>
          <w:lang w:val="en-US"/>
        </w:rPr>
        <w:t xml:space="preserve"> </w:t>
      </w:r>
      <w:r w:rsidR="00B44B10" w:rsidRPr="00B44B10">
        <w:rPr>
          <w:rFonts w:ascii="Times New Roman" w:hAnsi="Times New Roman" w:cs="Times New Roman"/>
          <w:sz w:val="20"/>
          <w:szCs w:val="28"/>
          <w:lang w:val="en-US"/>
        </w:rPr>
        <w:t>Chernivtsi</w:t>
      </w:r>
      <w:r w:rsidR="004677BF">
        <w:rPr>
          <w:rFonts w:ascii="Times New Roman" w:hAnsi="Times New Roman" w:cs="Times New Roman"/>
          <w:sz w:val="20"/>
          <w:szCs w:val="28"/>
          <w:lang w:val="uk-UA"/>
        </w:rPr>
        <w:t xml:space="preserve"> </w:t>
      </w:r>
      <w:r w:rsidR="004677BF">
        <w:rPr>
          <w:rFonts w:ascii="Times New Roman" w:hAnsi="Times New Roman" w:cs="Times New Roman"/>
          <w:sz w:val="20"/>
          <w:szCs w:val="28"/>
          <w:lang w:val="en-US"/>
        </w:rPr>
        <w:t>et al.</w:t>
      </w:r>
      <w:r w:rsidR="00007E4C">
        <w:rPr>
          <w:rFonts w:ascii="Times New Roman" w:hAnsi="Times New Roman" w:cs="Times New Roman"/>
          <w:sz w:val="20"/>
          <w:szCs w:val="28"/>
          <w:lang w:val="uk-UA"/>
        </w:rPr>
        <w:t>,</w:t>
      </w:r>
      <w:r w:rsidR="00B44B10" w:rsidRPr="00B44B10">
        <w:rPr>
          <w:rFonts w:ascii="Times New Roman" w:hAnsi="Times New Roman" w:cs="Times New Roman"/>
          <w:sz w:val="20"/>
          <w:szCs w:val="28"/>
          <w:lang w:val="en-US"/>
        </w:rPr>
        <w:t xml:space="preserve"> </w:t>
      </w:r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pedestrian alleys are paved with traditional embroidery motifs that harmoniously blend with the city’s architecture. </w:t>
      </w:r>
    </w:p>
    <w:p w14:paraId="20C3CCD3" w14:textId="78CC67B8" w:rsidR="002C6F8E" w:rsidRDefault="002C6F8E" w:rsidP="00194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14:paraId="375402A9" w14:textId="4FC0CA7B" w:rsidR="002C6F8E" w:rsidRDefault="008803E0" w:rsidP="001944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en-US"/>
        </w:rPr>
      </w:pPr>
      <w:r w:rsidRPr="00CA6DAF">
        <w:rPr>
          <w:rFonts w:ascii="Times New Roman" w:hAnsi="Times New Roman" w:cs="Times New Roman"/>
          <w:noProof/>
          <w:sz w:val="20"/>
          <w:szCs w:val="28"/>
          <w:lang w:val="uk-UA" w:eastAsia="uk-UA"/>
        </w:rPr>
        <w:drawing>
          <wp:inline distT="0" distB="0" distL="0" distR="0" wp14:anchorId="40EB175A" wp14:editId="0E420F77">
            <wp:extent cx="3634013" cy="1978925"/>
            <wp:effectExtent l="0" t="0" r="5080" b="2540"/>
            <wp:docPr id="1" name="Рисунок 1" descr="D:\DOK\СТАТТІ\Будівництво\Стаття 2025\конф БЦІ МБГ Луцьк 2025.11.14\вислав\чорн\брук Кам-П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\СТАТТІ\Будівництво\Стаття 2025\конф БЦІ МБГ Луцьк 2025.11.14\вислав\чорн\брук Кам-П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489" cy="202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37D8" w14:textId="77777777" w:rsidR="001944AE" w:rsidRDefault="001944AE" w:rsidP="001944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en-US"/>
        </w:rPr>
      </w:pPr>
      <w:r w:rsidRPr="001944AE">
        <w:rPr>
          <w:rFonts w:ascii="Times New Roman" w:hAnsi="Times New Roman" w:cs="Times New Roman"/>
          <w:sz w:val="20"/>
          <w:szCs w:val="28"/>
          <w:lang w:val="en-US"/>
        </w:rPr>
        <w:t xml:space="preserve">Fig. 1. An example of a Ukrainian ornament laid out with paving stones at one of the central intersections of the city of Kamianets-Podilskyi </w:t>
      </w:r>
    </w:p>
    <w:p w14:paraId="68499735" w14:textId="2634EDDC" w:rsidR="001944AE" w:rsidRDefault="001944AE" w:rsidP="001944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en-US"/>
        </w:rPr>
      </w:pPr>
      <w:r w:rsidRPr="001944AE">
        <w:rPr>
          <w:rFonts w:ascii="Times New Roman" w:hAnsi="Times New Roman" w:cs="Times New Roman"/>
          <w:sz w:val="20"/>
          <w:szCs w:val="28"/>
          <w:lang w:val="en-US"/>
        </w:rPr>
        <w:t>(Photo from open sources)</w:t>
      </w:r>
    </w:p>
    <w:p w14:paraId="21FA4021" w14:textId="038F8D76" w:rsidR="002C6F8E" w:rsidRPr="001944AE" w:rsidRDefault="002C6F8E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59E0C823" w14:textId="1114E632" w:rsidR="00814D3B" w:rsidRPr="00814D3B" w:rsidRDefault="00814D3B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4D3B">
        <w:rPr>
          <w:rFonts w:ascii="Times New Roman" w:hAnsi="Times New Roman" w:cs="Times New Roman"/>
          <w:sz w:val="20"/>
          <w:szCs w:val="28"/>
          <w:lang w:val="en-US"/>
        </w:rPr>
        <w:t>Ukrainian manufacturers of decorative paving also offer complex ornamental compositions for squares, parks, and sidewalks.</w:t>
      </w:r>
    </w:p>
    <w:p w14:paraId="04891810" w14:textId="52954804" w:rsidR="003D3220" w:rsidRDefault="00814D3B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For Odesa, this concept </w:t>
      </w:r>
      <w:proofErr w:type="gramStart"/>
      <w:r w:rsidRPr="00814D3B">
        <w:rPr>
          <w:rFonts w:ascii="Times New Roman" w:hAnsi="Times New Roman" w:cs="Times New Roman"/>
          <w:sz w:val="20"/>
          <w:szCs w:val="28"/>
          <w:lang w:val="en-US"/>
        </w:rPr>
        <w:t>could be realized</w:t>
      </w:r>
      <w:proofErr w:type="gramEnd"/>
      <w:r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 in several ways: </w:t>
      </w:r>
    </w:p>
    <w:p w14:paraId="07D7A857" w14:textId="0B9C9B57" w:rsidR="003D3220" w:rsidRDefault="003D3220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- </w:t>
      </w:r>
      <w:r w:rsidR="00814D3B" w:rsidRPr="00814D3B">
        <w:rPr>
          <w:rFonts w:ascii="Times New Roman" w:hAnsi="Times New Roman" w:cs="Times New Roman"/>
          <w:sz w:val="20"/>
          <w:szCs w:val="28"/>
          <w:lang w:val="en-US"/>
        </w:rPr>
        <w:t>designing historical pedestrian zones with ornamented fragments</w:t>
      </w:r>
      <w:r>
        <w:rPr>
          <w:rFonts w:ascii="Times New Roman" w:hAnsi="Times New Roman" w:cs="Times New Roman"/>
          <w:sz w:val="20"/>
          <w:szCs w:val="28"/>
          <w:lang w:val="uk-UA"/>
        </w:rPr>
        <w:t>;</w:t>
      </w:r>
    </w:p>
    <w:p w14:paraId="2DFB7BE9" w14:textId="61AF1202" w:rsidR="003D3220" w:rsidRDefault="003D3220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- </w:t>
      </w:r>
      <w:r w:rsidR="00814D3B" w:rsidRPr="00814D3B">
        <w:rPr>
          <w:rFonts w:ascii="Times New Roman" w:hAnsi="Times New Roman" w:cs="Times New Roman"/>
          <w:sz w:val="20"/>
          <w:szCs w:val="28"/>
          <w:lang w:val="en-US"/>
        </w:rPr>
        <w:t>creating thematic squares</w:t>
      </w:r>
      <w:r>
        <w:rPr>
          <w:rFonts w:ascii="Times New Roman" w:hAnsi="Times New Roman" w:cs="Times New Roman"/>
          <w:sz w:val="20"/>
          <w:szCs w:val="28"/>
          <w:lang w:val="uk-UA"/>
        </w:rPr>
        <w:t>;</w:t>
      </w:r>
    </w:p>
    <w:p w14:paraId="49C2B7E8" w14:textId="77777777" w:rsidR="003D3220" w:rsidRDefault="003D3220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- </w:t>
      </w:r>
      <w:r w:rsidR="00814D3B" w:rsidRPr="00814D3B">
        <w:rPr>
          <w:rFonts w:ascii="Times New Roman" w:hAnsi="Times New Roman" w:cs="Times New Roman"/>
          <w:sz w:val="20"/>
          <w:szCs w:val="28"/>
          <w:lang w:val="en-US"/>
        </w:rPr>
        <w:t xml:space="preserve">introducing a “Vyshyvanka Route” - a tourist pathway connecting the city’s cultural and architectural landmarks. </w:t>
      </w:r>
    </w:p>
    <w:p w14:paraId="1F6ADC6E" w14:textId="71439BF3" w:rsidR="00814D3B" w:rsidRPr="00814D3B" w:rsidRDefault="00814D3B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4D3B">
        <w:rPr>
          <w:rFonts w:ascii="Times New Roman" w:hAnsi="Times New Roman" w:cs="Times New Roman"/>
          <w:sz w:val="20"/>
          <w:szCs w:val="28"/>
          <w:lang w:val="en-US"/>
        </w:rPr>
        <w:t>By using modern ecological materials and paving technologies, embroidered paving successfully combines beauty, functionality, and durability.</w:t>
      </w:r>
    </w:p>
    <w:p w14:paraId="61972926" w14:textId="77777777" w:rsidR="00814D3B" w:rsidRPr="00814D3B" w:rsidRDefault="00814D3B" w:rsidP="0081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  <w:lang w:val="en-US"/>
        </w:rPr>
      </w:pPr>
      <w:r w:rsidRPr="00814D3B">
        <w:rPr>
          <w:rFonts w:ascii="Times New Roman" w:hAnsi="Times New Roman" w:cs="Times New Roman"/>
          <w:sz w:val="20"/>
          <w:szCs w:val="28"/>
          <w:lang w:val="en-US"/>
        </w:rPr>
        <w:t>Thus, embroidered paving becomes not only a decorative element of the urban environment but also a cultural symbol of Odesa - a city that unites tradition, creativity, and national uniqueness. It transforms architectural space into a living language of Ukra</w:t>
      </w:r>
      <w:bookmarkStart w:id="0" w:name="_GoBack"/>
      <w:bookmarkEnd w:id="0"/>
      <w:r w:rsidRPr="00814D3B">
        <w:rPr>
          <w:rFonts w:ascii="Times New Roman" w:hAnsi="Times New Roman" w:cs="Times New Roman"/>
          <w:sz w:val="20"/>
          <w:szCs w:val="28"/>
          <w:lang w:val="en-US"/>
        </w:rPr>
        <w:t>inian culture, where each ornament becomes part of history carved in stone.</w:t>
      </w:r>
    </w:p>
    <w:p w14:paraId="2722DA6C" w14:textId="77777777" w:rsidR="001944AE" w:rsidRPr="005452A5" w:rsidRDefault="001944AE" w:rsidP="00FD50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sectPr w:rsidR="001944AE" w:rsidRPr="005452A5" w:rsidSect="0055723E"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82428"/>
    <w:multiLevelType w:val="hybridMultilevel"/>
    <w:tmpl w:val="A704F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39"/>
    <w:rsid w:val="00007E4C"/>
    <w:rsid w:val="000101A7"/>
    <w:rsid w:val="000400A3"/>
    <w:rsid w:val="00073564"/>
    <w:rsid w:val="000D1E5D"/>
    <w:rsid w:val="000E0730"/>
    <w:rsid w:val="001944AE"/>
    <w:rsid w:val="001D4AAF"/>
    <w:rsid w:val="001D5851"/>
    <w:rsid w:val="0022027F"/>
    <w:rsid w:val="0023161C"/>
    <w:rsid w:val="002B2D9F"/>
    <w:rsid w:val="002C4CC0"/>
    <w:rsid w:val="002C6F8E"/>
    <w:rsid w:val="00310063"/>
    <w:rsid w:val="003125DB"/>
    <w:rsid w:val="003227D4"/>
    <w:rsid w:val="003316D1"/>
    <w:rsid w:val="00372276"/>
    <w:rsid w:val="003D3220"/>
    <w:rsid w:val="004677BF"/>
    <w:rsid w:val="004A2FCA"/>
    <w:rsid w:val="004A517E"/>
    <w:rsid w:val="0053499F"/>
    <w:rsid w:val="005452A5"/>
    <w:rsid w:val="0055723E"/>
    <w:rsid w:val="00642EB2"/>
    <w:rsid w:val="006A39D0"/>
    <w:rsid w:val="006B1917"/>
    <w:rsid w:val="00794E85"/>
    <w:rsid w:val="00814D3B"/>
    <w:rsid w:val="0087533C"/>
    <w:rsid w:val="00877DF2"/>
    <w:rsid w:val="008803E0"/>
    <w:rsid w:val="008C2F0C"/>
    <w:rsid w:val="00900120"/>
    <w:rsid w:val="0092780B"/>
    <w:rsid w:val="009A6C7A"/>
    <w:rsid w:val="00A17A2D"/>
    <w:rsid w:val="00A41425"/>
    <w:rsid w:val="00AA538C"/>
    <w:rsid w:val="00AD1CB4"/>
    <w:rsid w:val="00B44B10"/>
    <w:rsid w:val="00C61955"/>
    <w:rsid w:val="00C7217C"/>
    <w:rsid w:val="00CA6DAF"/>
    <w:rsid w:val="00E23F0B"/>
    <w:rsid w:val="00E90E21"/>
    <w:rsid w:val="00EB1EDF"/>
    <w:rsid w:val="00ED2147"/>
    <w:rsid w:val="00ED5839"/>
    <w:rsid w:val="00EE7E17"/>
    <w:rsid w:val="00F8049A"/>
    <w:rsid w:val="00F961F2"/>
    <w:rsid w:val="00FD5069"/>
    <w:rsid w:val="00F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016D"/>
  <w15:docId w15:val="{8A69A2A9-58E8-4196-B35E-2AFDAE44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191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D1C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2547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31</cp:revision>
  <dcterms:created xsi:type="dcterms:W3CDTF">2025-11-13T12:48:00Z</dcterms:created>
  <dcterms:modified xsi:type="dcterms:W3CDTF">2025-11-13T15:17:00Z</dcterms:modified>
</cp:coreProperties>
</file>